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0" w:type="dxa"/>
        <w:jc w:val="center"/>
        <w:tblInd w:w="-675" w:type="dxa"/>
        <w:tblLook w:val="01E0" w:firstRow="1" w:lastRow="1" w:firstColumn="1" w:lastColumn="1" w:noHBand="0" w:noVBand="0"/>
      </w:tblPr>
      <w:tblGrid>
        <w:gridCol w:w="5040"/>
        <w:gridCol w:w="5650"/>
      </w:tblGrid>
      <w:tr w:rsidR="000D0C33" w:rsidRPr="000D0C33" w:rsidTr="0099299C">
        <w:trPr>
          <w:trHeight w:val="1560"/>
          <w:jc w:val="center"/>
        </w:trPr>
        <w:tc>
          <w:tcPr>
            <w:tcW w:w="5040" w:type="dxa"/>
          </w:tcPr>
          <w:p w:rsidR="005010B0" w:rsidRPr="000D0C33" w:rsidRDefault="005010B0" w:rsidP="0099299C">
            <w:pPr>
              <w:pStyle w:val="Footer"/>
              <w:tabs>
                <w:tab w:val="left" w:pos="720"/>
              </w:tabs>
              <w:jc w:val="center"/>
              <w:rPr>
                <w:rFonts w:ascii="Times New Roman" w:hAnsi="Times New Roman"/>
                <w:sz w:val="26"/>
                <w:szCs w:val="26"/>
              </w:rPr>
            </w:pPr>
            <w:bookmarkStart w:id="0" w:name="_GoBack"/>
            <w:bookmarkEnd w:id="0"/>
            <w:r w:rsidRPr="000D0C33">
              <w:rPr>
                <w:rFonts w:ascii="Times New Roman" w:hAnsi="Times New Roman"/>
                <w:sz w:val="26"/>
                <w:szCs w:val="26"/>
              </w:rPr>
              <w:t>UBND TỈNH TRÀ VINH</w:t>
            </w:r>
          </w:p>
          <w:p w:rsidR="005010B0" w:rsidRPr="000D0C33" w:rsidRDefault="00B856E1" w:rsidP="0099299C">
            <w:pPr>
              <w:pStyle w:val="Footer"/>
              <w:tabs>
                <w:tab w:val="left" w:pos="720"/>
              </w:tabs>
              <w:jc w:val="center"/>
              <w:rPr>
                <w:rFonts w:ascii="Times New Roman" w:hAnsi="Times New Roman"/>
                <w:b/>
                <w:sz w:val="26"/>
                <w:szCs w:val="26"/>
              </w:rPr>
            </w:pPr>
            <w:r w:rsidRPr="000D0C33">
              <w:rPr>
                <w:rFonts w:ascii="Times New Roman" w:hAnsi="Times New Roman"/>
                <w:b/>
                <w:sz w:val="26"/>
                <w:szCs w:val="26"/>
              </w:rPr>
              <w:t xml:space="preserve">SỞ </w:t>
            </w:r>
            <w:r w:rsidR="0099299C" w:rsidRPr="000D0C33">
              <w:rPr>
                <w:rFonts w:ascii="Times New Roman" w:hAnsi="Times New Roman"/>
                <w:b/>
                <w:sz w:val="26"/>
                <w:szCs w:val="26"/>
              </w:rPr>
              <w:t>TÀI NGUYÊN VÀ MÔI TRƯỜNG</w:t>
            </w:r>
          </w:p>
          <w:p w:rsidR="005010B0" w:rsidRPr="000D0C33" w:rsidRDefault="00BB164F" w:rsidP="0099299C">
            <w:pPr>
              <w:pStyle w:val="Footer"/>
              <w:tabs>
                <w:tab w:val="left" w:pos="720"/>
              </w:tabs>
              <w:jc w:val="center"/>
              <w:rPr>
                <w:rFonts w:ascii="Times New Roman" w:hAnsi="Times New Roman"/>
                <w:sz w:val="26"/>
                <w:szCs w:val="26"/>
              </w:rPr>
            </w:pPr>
            <w:r w:rsidRPr="000D0C33">
              <w:rPr>
                <w:noProof/>
              </w:rPr>
              <mc:AlternateContent>
                <mc:Choice Requires="wps">
                  <w:drawing>
                    <wp:anchor distT="4294967295" distB="4294967295" distL="114300" distR="114300" simplePos="0" relativeHeight="251660288" behindDoc="0" locked="0" layoutInCell="1" allowOverlap="1" wp14:anchorId="300561E9" wp14:editId="5989E828">
                      <wp:simplePos x="0" y="0"/>
                      <wp:positionH relativeFrom="column">
                        <wp:posOffset>748030</wp:posOffset>
                      </wp:positionH>
                      <wp:positionV relativeFrom="paragraph">
                        <wp:posOffset>57150</wp:posOffset>
                      </wp:positionV>
                      <wp:extent cx="1460500" cy="0"/>
                      <wp:effectExtent l="0" t="0" r="2540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pt,4.5pt" to="17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T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Msn6XT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">
                      <w10:wrap type="topAndBottom"/>
                    </v:line>
                  </w:pict>
                </mc:Fallback>
              </mc:AlternateContent>
            </w:r>
          </w:p>
          <w:p w:rsidR="005010B0" w:rsidRPr="000D0C33" w:rsidRDefault="00B856E1" w:rsidP="0099299C">
            <w:pPr>
              <w:pStyle w:val="Footer"/>
              <w:tabs>
                <w:tab w:val="left" w:pos="720"/>
              </w:tabs>
              <w:jc w:val="center"/>
              <w:rPr>
                <w:rFonts w:ascii="Times New Roman" w:hAnsi="Times New Roman"/>
                <w:sz w:val="26"/>
                <w:szCs w:val="26"/>
              </w:rPr>
            </w:pPr>
            <w:r w:rsidRPr="000D0C33">
              <w:rPr>
                <w:rFonts w:ascii="Times New Roman" w:hAnsi="Times New Roman"/>
                <w:sz w:val="26"/>
                <w:szCs w:val="26"/>
              </w:rPr>
              <w:t>Số:         /TTr-</w:t>
            </w:r>
            <w:r w:rsidR="00050246" w:rsidRPr="000D0C33">
              <w:rPr>
                <w:rFonts w:ascii="Times New Roman" w:hAnsi="Times New Roman"/>
                <w:sz w:val="26"/>
                <w:szCs w:val="26"/>
              </w:rPr>
              <w:t>S</w:t>
            </w:r>
            <w:r w:rsidR="0099299C" w:rsidRPr="000D0C33">
              <w:rPr>
                <w:rFonts w:ascii="Times New Roman" w:hAnsi="Times New Roman"/>
                <w:sz w:val="26"/>
                <w:szCs w:val="26"/>
              </w:rPr>
              <w:t>TNMT</w:t>
            </w:r>
          </w:p>
          <w:p w:rsidR="005010B0" w:rsidRPr="000D0C33" w:rsidRDefault="005010B0" w:rsidP="00577B0F">
            <w:pPr>
              <w:pStyle w:val="Footer"/>
              <w:tabs>
                <w:tab w:val="left" w:pos="720"/>
              </w:tabs>
              <w:jc w:val="center"/>
              <w:rPr>
                <w:rFonts w:ascii="Times New Roman" w:hAnsi="Times New Roman"/>
                <w:sz w:val="26"/>
                <w:szCs w:val="26"/>
              </w:rPr>
            </w:pPr>
          </w:p>
          <w:p w:rsidR="00577B0F" w:rsidRPr="000D0C33" w:rsidRDefault="00577B0F" w:rsidP="00577B0F">
            <w:pPr>
              <w:pStyle w:val="Footer"/>
              <w:tabs>
                <w:tab w:val="left" w:pos="720"/>
              </w:tabs>
              <w:jc w:val="center"/>
              <w:rPr>
                <w:rFonts w:ascii="Times New Roman" w:hAnsi="Times New Roman"/>
                <w:sz w:val="26"/>
                <w:szCs w:val="26"/>
              </w:rPr>
            </w:pPr>
          </w:p>
        </w:tc>
        <w:tc>
          <w:tcPr>
            <w:tcW w:w="5650" w:type="dxa"/>
          </w:tcPr>
          <w:p w:rsidR="005010B0" w:rsidRPr="000D0C33" w:rsidRDefault="005010B0" w:rsidP="0099299C">
            <w:pPr>
              <w:pStyle w:val="Footer"/>
              <w:tabs>
                <w:tab w:val="left" w:pos="720"/>
              </w:tabs>
              <w:jc w:val="center"/>
              <w:rPr>
                <w:rFonts w:ascii="Times New Roman" w:hAnsi="Times New Roman"/>
                <w:b/>
                <w:sz w:val="26"/>
                <w:szCs w:val="26"/>
              </w:rPr>
            </w:pPr>
            <w:r w:rsidRPr="000D0C33">
              <w:rPr>
                <w:rFonts w:ascii="Times New Roman" w:hAnsi="Times New Roman"/>
                <w:b/>
                <w:sz w:val="26"/>
                <w:szCs w:val="26"/>
              </w:rPr>
              <w:t>CỘNG HÒA XÃ HỘI CHỦ NGHĨA VIỆT NAM</w:t>
            </w:r>
          </w:p>
          <w:p w:rsidR="005010B0" w:rsidRPr="000D0C33" w:rsidRDefault="005010B0" w:rsidP="0099299C">
            <w:pPr>
              <w:pStyle w:val="Footer"/>
              <w:tabs>
                <w:tab w:val="left" w:pos="720"/>
              </w:tabs>
              <w:jc w:val="center"/>
              <w:rPr>
                <w:rFonts w:ascii="Times New Roman" w:hAnsi="Times New Roman"/>
                <w:b/>
                <w:szCs w:val="26"/>
              </w:rPr>
            </w:pPr>
            <w:r w:rsidRPr="000D0C33">
              <w:rPr>
                <w:rFonts w:ascii="Times New Roman" w:hAnsi="Times New Roman"/>
                <w:b/>
                <w:szCs w:val="26"/>
              </w:rPr>
              <w:t>Độc lập - Tự do - Hạnh phúc</w:t>
            </w:r>
          </w:p>
          <w:p w:rsidR="005010B0" w:rsidRPr="000D0C33" w:rsidRDefault="00DE2071" w:rsidP="0099299C">
            <w:pPr>
              <w:pStyle w:val="Footer"/>
              <w:tabs>
                <w:tab w:val="left" w:pos="720"/>
              </w:tabs>
              <w:jc w:val="center"/>
              <w:rPr>
                <w:rFonts w:ascii="Times New Roman" w:hAnsi="Times New Roman"/>
                <w:i/>
                <w:sz w:val="26"/>
                <w:szCs w:val="26"/>
              </w:rPr>
            </w:pPr>
            <w:r w:rsidRPr="000D0C33">
              <w:rPr>
                <w:noProof/>
              </w:rPr>
              <mc:AlternateContent>
                <mc:Choice Requires="wps">
                  <w:drawing>
                    <wp:anchor distT="4294967295" distB="4294967295" distL="114300" distR="114300" simplePos="0" relativeHeight="251661312" behindDoc="0" locked="0" layoutInCell="1" allowOverlap="1" wp14:anchorId="6222E47B" wp14:editId="6FA4286F">
                      <wp:simplePos x="0" y="0"/>
                      <wp:positionH relativeFrom="column">
                        <wp:posOffset>638175</wp:posOffset>
                      </wp:positionH>
                      <wp:positionV relativeFrom="paragraph">
                        <wp:posOffset>31114</wp:posOffset>
                      </wp:positionV>
                      <wp:extent cx="2238375" cy="0"/>
                      <wp:effectExtent l="0" t="0" r="2857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A46C9"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2.45pt" to="2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88EwIAACg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"/>
                  </w:pict>
                </mc:Fallback>
              </mc:AlternateContent>
            </w:r>
          </w:p>
          <w:p w:rsidR="005010B0" w:rsidRPr="000D0C33" w:rsidRDefault="005010B0" w:rsidP="0099299C">
            <w:pPr>
              <w:pStyle w:val="Footer"/>
              <w:tabs>
                <w:tab w:val="left" w:pos="720"/>
              </w:tabs>
              <w:jc w:val="center"/>
              <w:rPr>
                <w:rFonts w:ascii="Times New Roman" w:hAnsi="Times New Roman"/>
                <w:i/>
                <w:sz w:val="8"/>
                <w:szCs w:val="26"/>
              </w:rPr>
            </w:pPr>
          </w:p>
          <w:p w:rsidR="005010B0" w:rsidRPr="000D0C33" w:rsidRDefault="00B856E1" w:rsidP="00357C27">
            <w:pPr>
              <w:pStyle w:val="Footer"/>
              <w:tabs>
                <w:tab w:val="left" w:pos="720"/>
              </w:tabs>
              <w:jc w:val="center"/>
              <w:rPr>
                <w:rFonts w:ascii="Times New Roman" w:hAnsi="Times New Roman"/>
                <w:i/>
              </w:rPr>
            </w:pPr>
            <w:r w:rsidRPr="000D0C33">
              <w:rPr>
                <w:rFonts w:ascii="Times New Roman" w:hAnsi="Times New Roman"/>
                <w:i/>
              </w:rPr>
              <w:t xml:space="preserve">    Trà Vinh, ngày   </w:t>
            </w:r>
            <w:r w:rsidR="000B12C9" w:rsidRPr="000D0C33">
              <w:rPr>
                <w:rFonts w:ascii="Times New Roman" w:hAnsi="Times New Roman"/>
                <w:i/>
              </w:rPr>
              <w:t xml:space="preserve"> </w:t>
            </w:r>
            <w:r w:rsidRPr="000D0C33">
              <w:rPr>
                <w:rFonts w:ascii="Times New Roman" w:hAnsi="Times New Roman"/>
                <w:i/>
              </w:rPr>
              <w:t xml:space="preserve">  tháng </w:t>
            </w:r>
            <w:r w:rsidR="0099299C" w:rsidRPr="000D0C33">
              <w:rPr>
                <w:rFonts w:ascii="Times New Roman" w:hAnsi="Times New Roman"/>
                <w:i/>
              </w:rPr>
              <w:t xml:space="preserve"> </w:t>
            </w:r>
            <w:r w:rsidR="000B12C9" w:rsidRPr="000D0C33">
              <w:rPr>
                <w:rFonts w:ascii="Times New Roman" w:hAnsi="Times New Roman"/>
                <w:i/>
              </w:rPr>
              <w:t xml:space="preserve">  </w:t>
            </w:r>
            <w:r w:rsidRPr="000D0C33">
              <w:rPr>
                <w:rFonts w:ascii="Times New Roman" w:hAnsi="Times New Roman"/>
                <w:i/>
              </w:rPr>
              <w:t xml:space="preserve"> </w:t>
            </w:r>
            <w:r w:rsidR="005010B0" w:rsidRPr="000D0C33">
              <w:rPr>
                <w:rFonts w:ascii="Times New Roman" w:hAnsi="Times New Roman"/>
                <w:i/>
              </w:rPr>
              <w:t xml:space="preserve"> năm 20</w:t>
            </w:r>
            <w:r w:rsidR="00357C27" w:rsidRPr="000D0C33">
              <w:rPr>
                <w:rFonts w:ascii="Times New Roman" w:hAnsi="Times New Roman"/>
                <w:i/>
              </w:rPr>
              <w:t>22</w:t>
            </w:r>
          </w:p>
        </w:tc>
      </w:tr>
    </w:tbl>
    <w:p w:rsidR="0061520F" w:rsidRPr="000D0C33" w:rsidRDefault="007A0CB5" w:rsidP="007A0CB5">
      <w:pPr>
        <w:spacing w:after="0" w:line="240" w:lineRule="auto"/>
        <w:jc w:val="both"/>
        <w:rPr>
          <w:rFonts w:ascii="Times New Roman" w:eastAsia="Times New Roman" w:hAnsi="Times New Roman" w:cs="Times New Roman"/>
          <w:sz w:val="28"/>
          <w:szCs w:val="28"/>
        </w:rPr>
      </w:pPr>
      <w:r w:rsidRPr="000D0C33">
        <w:rPr>
          <w:rFonts w:ascii="Times New Roman" w:eastAsia="Times New Roman" w:hAnsi="Times New Roman" w:cs="Times New Roman"/>
          <w:b/>
          <w:bCs/>
          <w:sz w:val="28"/>
          <w:szCs w:val="28"/>
        </w:rPr>
        <w:t xml:space="preserve">                      </w:t>
      </w:r>
      <w:r w:rsidR="00CB29C0" w:rsidRPr="000D0C33">
        <w:rPr>
          <w:rFonts w:ascii="Times New Roman" w:eastAsia="Times New Roman" w:hAnsi="Times New Roman" w:cs="Times New Roman"/>
          <w:b/>
          <w:bCs/>
          <w:sz w:val="28"/>
          <w:szCs w:val="28"/>
        </w:rPr>
        <w:t xml:space="preserve">                                  </w:t>
      </w:r>
      <w:r w:rsidR="0061520F" w:rsidRPr="000D0C33">
        <w:rPr>
          <w:rFonts w:ascii="Times New Roman" w:eastAsia="Times New Roman" w:hAnsi="Times New Roman" w:cs="Times New Roman"/>
          <w:b/>
          <w:bCs/>
          <w:sz w:val="28"/>
          <w:szCs w:val="28"/>
          <w:lang w:val="vi-VN"/>
        </w:rPr>
        <w:t>TỜ TR</w:t>
      </w:r>
      <w:r w:rsidR="0061520F" w:rsidRPr="000D0C33">
        <w:rPr>
          <w:rFonts w:ascii="Times New Roman" w:eastAsia="Times New Roman" w:hAnsi="Times New Roman" w:cs="Times New Roman"/>
          <w:b/>
          <w:bCs/>
          <w:sz w:val="28"/>
          <w:szCs w:val="28"/>
        </w:rPr>
        <w:t>Ì</w:t>
      </w:r>
      <w:r w:rsidR="0061520F" w:rsidRPr="000D0C33">
        <w:rPr>
          <w:rFonts w:ascii="Times New Roman" w:eastAsia="Times New Roman" w:hAnsi="Times New Roman" w:cs="Times New Roman"/>
          <w:b/>
          <w:bCs/>
          <w:sz w:val="28"/>
          <w:szCs w:val="28"/>
          <w:lang w:val="vi-VN"/>
        </w:rPr>
        <w:t>NH</w:t>
      </w:r>
    </w:p>
    <w:p w:rsidR="001052CB" w:rsidRPr="000D0C33" w:rsidRDefault="0061520F" w:rsidP="001052CB">
      <w:pPr>
        <w:spacing w:after="0" w:line="240" w:lineRule="auto"/>
        <w:jc w:val="center"/>
        <w:rPr>
          <w:rFonts w:ascii="Times New Roman" w:hAnsi="Times New Roman"/>
          <w:b/>
          <w:iCs/>
          <w:sz w:val="28"/>
          <w:szCs w:val="28"/>
        </w:rPr>
      </w:pPr>
      <w:r w:rsidRPr="000D0C33">
        <w:rPr>
          <w:rFonts w:ascii="Times New Roman" w:eastAsia="Times New Roman" w:hAnsi="Times New Roman" w:cs="Times New Roman"/>
          <w:b/>
          <w:bCs/>
          <w:sz w:val="28"/>
          <w:szCs w:val="28"/>
          <w:lang w:val="vi-VN"/>
        </w:rPr>
        <w:t xml:space="preserve">Đề nghị xây dựng </w:t>
      </w:r>
      <w:r w:rsidR="00050246" w:rsidRPr="000D0C33">
        <w:rPr>
          <w:rFonts w:ascii="Times New Roman" w:eastAsia="Times New Roman" w:hAnsi="Times New Roman" w:cs="Times New Roman"/>
          <w:b/>
          <w:bCs/>
          <w:sz w:val="28"/>
          <w:szCs w:val="28"/>
        </w:rPr>
        <w:t>N</w:t>
      </w:r>
      <w:r w:rsidR="005307F6" w:rsidRPr="000D0C33">
        <w:rPr>
          <w:rFonts w:ascii="Times New Roman" w:eastAsia="Times New Roman" w:hAnsi="Times New Roman" w:cs="Times New Roman"/>
          <w:b/>
          <w:bCs/>
          <w:sz w:val="28"/>
          <w:szCs w:val="28"/>
        </w:rPr>
        <w:t xml:space="preserve">ghị quyết của Hội đồng nhân dân tỉnh </w:t>
      </w:r>
      <w:r w:rsidR="00357C27" w:rsidRPr="000D0C33">
        <w:rPr>
          <w:rFonts w:ascii="Times New Roman" w:eastAsia="Times New Roman" w:hAnsi="Times New Roman" w:cs="Times New Roman"/>
          <w:b/>
          <w:bCs/>
          <w:sz w:val="28"/>
          <w:szCs w:val="28"/>
        </w:rPr>
        <w:t xml:space="preserve">về </w:t>
      </w:r>
      <w:r w:rsidR="00357C27" w:rsidRPr="000D0C33">
        <w:rPr>
          <w:rFonts w:ascii="Times New Roman" w:hAnsi="Times New Roman"/>
          <w:b/>
          <w:iCs/>
          <w:sz w:val="28"/>
          <w:szCs w:val="28"/>
        </w:rPr>
        <w:t>quy định chính sách hỗ trợ đất ở cho hộ nghèo</w:t>
      </w:r>
      <w:r w:rsidR="001052CB" w:rsidRPr="000D0C33">
        <w:rPr>
          <w:rFonts w:ascii="Times New Roman" w:hAnsi="Times New Roman" w:cs="Times New Roman"/>
          <w:b/>
          <w:iCs/>
          <w:sz w:val="28"/>
          <w:szCs w:val="28"/>
        </w:rPr>
        <w:t xml:space="preserve"> giai đoạn 2018- 2020 </w:t>
      </w:r>
      <w:r w:rsidR="00357C27" w:rsidRPr="000D0C33">
        <w:rPr>
          <w:rFonts w:ascii="Times New Roman" w:hAnsi="Times New Roman"/>
          <w:b/>
          <w:iCs/>
          <w:sz w:val="28"/>
          <w:szCs w:val="28"/>
        </w:rPr>
        <w:t xml:space="preserve">trên địa bàn tỉnh </w:t>
      </w:r>
    </w:p>
    <w:p w:rsidR="001052CB" w:rsidRPr="000D0C33" w:rsidRDefault="00357C27" w:rsidP="001052CB">
      <w:pPr>
        <w:spacing w:after="0" w:line="240" w:lineRule="auto"/>
        <w:jc w:val="center"/>
        <w:rPr>
          <w:rFonts w:ascii="Times New Roman" w:hAnsi="Times New Roman" w:cs="Times New Roman"/>
          <w:b/>
          <w:iCs/>
          <w:sz w:val="28"/>
          <w:szCs w:val="28"/>
        </w:rPr>
      </w:pPr>
      <w:r w:rsidRPr="000D0C33">
        <w:rPr>
          <w:rFonts w:ascii="Times New Roman" w:hAnsi="Times New Roman"/>
          <w:b/>
          <w:iCs/>
          <w:sz w:val="28"/>
          <w:szCs w:val="28"/>
        </w:rPr>
        <w:t>Trà</w:t>
      </w:r>
      <w:r w:rsidR="001052CB" w:rsidRPr="000D0C33">
        <w:rPr>
          <w:rFonts w:ascii="Times New Roman" w:hAnsi="Times New Roman"/>
          <w:b/>
          <w:iCs/>
          <w:sz w:val="28"/>
          <w:szCs w:val="28"/>
        </w:rPr>
        <w:t xml:space="preserve"> Vinh</w:t>
      </w:r>
      <w:r w:rsidRPr="000D0C33">
        <w:rPr>
          <w:rFonts w:ascii="Times New Roman" w:hAnsi="Times New Roman"/>
          <w:b/>
          <w:iCs/>
          <w:sz w:val="28"/>
          <w:szCs w:val="28"/>
        </w:rPr>
        <w:t xml:space="preserve"> </w:t>
      </w:r>
      <w:r w:rsidR="001052CB" w:rsidRPr="000D0C33">
        <w:rPr>
          <w:rFonts w:ascii="Times New Roman" w:hAnsi="Times New Roman" w:cs="Times New Roman"/>
          <w:b/>
          <w:iCs/>
          <w:sz w:val="28"/>
          <w:szCs w:val="28"/>
        </w:rPr>
        <w:t xml:space="preserve">(ngoài đối tượng </w:t>
      </w:r>
      <w:proofErr w:type="gramStart"/>
      <w:r w:rsidR="001052CB" w:rsidRPr="000D0C33">
        <w:rPr>
          <w:rFonts w:ascii="Times New Roman" w:hAnsi="Times New Roman" w:cs="Times New Roman"/>
          <w:b/>
          <w:iCs/>
          <w:sz w:val="28"/>
          <w:szCs w:val="28"/>
        </w:rPr>
        <w:t>theo</w:t>
      </w:r>
      <w:proofErr w:type="gramEnd"/>
      <w:r w:rsidR="001052CB" w:rsidRPr="000D0C33">
        <w:rPr>
          <w:rFonts w:ascii="Times New Roman" w:hAnsi="Times New Roman" w:cs="Times New Roman"/>
          <w:b/>
          <w:iCs/>
          <w:sz w:val="28"/>
          <w:szCs w:val="28"/>
        </w:rPr>
        <w:t xml:space="preserve"> Quyết định số 29/2013/QĐ-TTg </w:t>
      </w:r>
    </w:p>
    <w:p w:rsidR="001052CB" w:rsidRPr="000D0C33" w:rsidRDefault="001052CB" w:rsidP="001052CB">
      <w:pPr>
        <w:spacing w:after="0" w:line="240" w:lineRule="auto"/>
        <w:jc w:val="center"/>
        <w:rPr>
          <w:rFonts w:ascii="Times New Roman" w:hAnsi="Times New Roman" w:cs="Times New Roman"/>
          <w:b/>
          <w:sz w:val="28"/>
          <w:szCs w:val="28"/>
        </w:rPr>
      </w:pPr>
      <w:proofErr w:type="gramStart"/>
      <w:r w:rsidRPr="000D0C33">
        <w:rPr>
          <w:rFonts w:ascii="Times New Roman" w:hAnsi="Times New Roman" w:cs="Times New Roman"/>
          <w:b/>
          <w:iCs/>
          <w:sz w:val="28"/>
          <w:szCs w:val="28"/>
        </w:rPr>
        <w:t>ngày</w:t>
      </w:r>
      <w:proofErr w:type="gramEnd"/>
      <w:r w:rsidRPr="000D0C33">
        <w:rPr>
          <w:rFonts w:ascii="Times New Roman" w:hAnsi="Times New Roman" w:cs="Times New Roman"/>
          <w:b/>
          <w:iCs/>
          <w:sz w:val="28"/>
          <w:szCs w:val="28"/>
        </w:rPr>
        <w:t xml:space="preserve"> 20/5/2013 của Thủ tướng chính phủ)</w:t>
      </w:r>
    </w:p>
    <w:p w:rsidR="0034381B" w:rsidRPr="000D0C33" w:rsidRDefault="007A0CB5" w:rsidP="0061520F">
      <w:pPr>
        <w:shd w:val="clear" w:color="auto" w:fill="FFFFFF"/>
        <w:spacing w:after="0" w:line="360" w:lineRule="auto"/>
        <w:jc w:val="center"/>
        <w:rPr>
          <w:rFonts w:ascii="Times New Roman" w:eastAsia="Times New Roman" w:hAnsi="Times New Roman" w:cs="Times New Roman"/>
          <w:b/>
          <w:bCs/>
          <w:sz w:val="28"/>
          <w:szCs w:val="28"/>
        </w:rPr>
      </w:pPr>
      <w:r w:rsidRPr="000D0C33">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780D48BC" wp14:editId="30AC4F68">
                <wp:simplePos x="0" y="0"/>
                <wp:positionH relativeFrom="column">
                  <wp:posOffset>2410460</wp:posOffset>
                </wp:positionH>
                <wp:positionV relativeFrom="paragraph">
                  <wp:posOffset>64770</wp:posOffset>
                </wp:positionV>
                <wp:extent cx="10287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82C2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5.1pt" to="270.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"/>
            </w:pict>
          </mc:Fallback>
        </mc:AlternateContent>
      </w:r>
    </w:p>
    <w:p w:rsidR="0061520F" w:rsidRPr="000D0C33" w:rsidRDefault="0061520F" w:rsidP="0061520F">
      <w:pPr>
        <w:shd w:val="clear" w:color="auto" w:fill="FFFFFF"/>
        <w:spacing w:after="0" w:line="360" w:lineRule="auto"/>
        <w:jc w:val="center"/>
        <w:rPr>
          <w:rFonts w:ascii="Times New Roman" w:eastAsia="Times New Roman" w:hAnsi="Times New Roman" w:cs="Times New Roman"/>
          <w:sz w:val="28"/>
          <w:szCs w:val="28"/>
        </w:rPr>
      </w:pPr>
      <w:r w:rsidRPr="000D0C33">
        <w:rPr>
          <w:rFonts w:ascii="Times New Roman" w:eastAsia="Times New Roman" w:hAnsi="Times New Roman" w:cs="Times New Roman"/>
          <w:sz w:val="28"/>
          <w:szCs w:val="28"/>
          <w:lang w:val="vi-VN"/>
        </w:rPr>
        <w:t xml:space="preserve">Kính gửi: </w:t>
      </w:r>
      <w:r w:rsidR="004A6E19" w:rsidRPr="000D0C33">
        <w:rPr>
          <w:rFonts w:ascii="Times New Roman" w:eastAsia="Times New Roman" w:hAnsi="Times New Roman" w:cs="Times New Roman"/>
          <w:sz w:val="28"/>
          <w:szCs w:val="28"/>
        </w:rPr>
        <w:t>Ủy ban nhân dân tỉnh</w:t>
      </w:r>
      <w:r w:rsidR="00CF0857" w:rsidRPr="000D0C33">
        <w:rPr>
          <w:rFonts w:ascii="Times New Roman" w:eastAsia="Times New Roman" w:hAnsi="Times New Roman" w:cs="Times New Roman"/>
          <w:sz w:val="28"/>
          <w:szCs w:val="28"/>
        </w:rPr>
        <w:t xml:space="preserve"> Trà Vinh</w:t>
      </w:r>
    </w:p>
    <w:p w:rsidR="00050246" w:rsidRPr="000D0C33" w:rsidRDefault="0061520F" w:rsidP="000D0C33">
      <w:pPr>
        <w:spacing w:before="120" w:after="120" w:line="240" w:lineRule="auto"/>
        <w:ind w:firstLine="709"/>
        <w:jc w:val="both"/>
        <w:rPr>
          <w:rFonts w:ascii="Times New Roman" w:eastAsia="Times New Roman" w:hAnsi="Times New Roman" w:cs="Times New Roman"/>
          <w:sz w:val="28"/>
          <w:szCs w:val="28"/>
        </w:rPr>
      </w:pPr>
      <w:r w:rsidRPr="000D0C33">
        <w:rPr>
          <w:rFonts w:ascii="Times New Roman" w:eastAsia="Times New Roman" w:hAnsi="Times New Roman" w:cs="Times New Roman"/>
          <w:sz w:val="28"/>
          <w:szCs w:val="28"/>
          <w:lang w:val="vi-VN"/>
        </w:rPr>
        <w:t>Thực hiện quy định của Luật ban hành văn bản quy phạm pháp luật năm 2015</w:t>
      </w:r>
      <w:r w:rsidR="000D0C33" w:rsidRPr="000D0C33">
        <w:rPr>
          <w:rFonts w:ascii="Times-Narrow" w:eastAsia="Times New Roman" w:hAnsi="Times-Narrow" w:cs="Times New Roman"/>
          <w:sz w:val="28"/>
          <w:szCs w:val="28"/>
        </w:rPr>
        <w:t xml:space="preserve"> và Luật sửa đổi, bổ sung một số điều của Luật Ban hành văn bản quy phạm pháp luật ngày 18 tháng 6 năm 2020</w:t>
      </w:r>
      <w:r w:rsidRPr="000D0C33">
        <w:rPr>
          <w:rFonts w:ascii="Times New Roman" w:eastAsia="Times New Roman" w:hAnsi="Times New Roman" w:cs="Times New Roman"/>
          <w:sz w:val="28"/>
          <w:szCs w:val="28"/>
          <w:lang w:val="vi-VN"/>
        </w:rPr>
        <w:t xml:space="preserve">, </w:t>
      </w:r>
      <w:r w:rsidR="004A6E19" w:rsidRPr="000D0C33">
        <w:rPr>
          <w:rFonts w:ascii="Times New Roman" w:eastAsia="Times New Roman" w:hAnsi="Times New Roman" w:cs="Times New Roman"/>
          <w:sz w:val="28"/>
          <w:szCs w:val="28"/>
        </w:rPr>
        <w:t xml:space="preserve">Sở </w:t>
      </w:r>
      <w:r w:rsidR="00050246" w:rsidRPr="000D0C33">
        <w:rPr>
          <w:rFonts w:ascii="Times New Roman" w:eastAsia="Times New Roman" w:hAnsi="Times New Roman" w:cs="Times New Roman"/>
          <w:sz w:val="28"/>
          <w:szCs w:val="28"/>
        </w:rPr>
        <w:t>Tài nguyên và Môi trường</w:t>
      </w:r>
      <w:r w:rsidR="004A6E19" w:rsidRPr="000D0C33">
        <w:rPr>
          <w:rFonts w:ascii="Times New Roman" w:eastAsia="Times New Roman" w:hAnsi="Times New Roman" w:cs="Times New Roman"/>
          <w:sz w:val="28"/>
          <w:szCs w:val="28"/>
        </w:rPr>
        <w:t xml:space="preserve"> </w:t>
      </w:r>
      <w:r w:rsidRPr="000D0C33">
        <w:rPr>
          <w:rFonts w:ascii="Times New Roman" w:eastAsia="Times New Roman" w:hAnsi="Times New Roman" w:cs="Times New Roman"/>
          <w:sz w:val="28"/>
          <w:szCs w:val="28"/>
          <w:lang w:val="vi-VN"/>
        </w:rPr>
        <w:t xml:space="preserve">xin trình </w:t>
      </w:r>
      <w:r w:rsidR="004A6E19" w:rsidRPr="000D0C33">
        <w:rPr>
          <w:rFonts w:ascii="Times New Roman" w:eastAsia="Times New Roman" w:hAnsi="Times New Roman" w:cs="Times New Roman"/>
          <w:sz w:val="28"/>
          <w:szCs w:val="28"/>
        </w:rPr>
        <w:t xml:space="preserve">Ủy ban nhân dân tỉnh </w:t>
      </w:r>
      <w:r w:rsidRPr="000D0C33">
        <w:rPr>
          <w:rFonts w:ascii="Times New Roman" w:eastAsia="Times New Roman" w:hAnsi="Times New Roman" w:cs="Times New Roman"/>
          <w:sz w:val="28"/>
          <w:szCs w:val="28"/>
          <w:lang w:val="vi-VN"/>
        </w:rPr>
        <w:t xml:space="preserve">đề nghị xây dựng </w:t>
      </w:r>
      <w:r w:rsidR="00050246" w:rsidRPr="000D0C33">
        <w:rPr>
          <w:rFonts w:ascii="Times New Roman" w:eastAsia="Times New Roman" w:hAnsi="Times New Roman" w:cs="Times New Roman"/>
          <w:sz w:val="28"/>
          <w:szCs w:val="28"/>
        </w:rPr>
        <w:t>N</w:t>
      </w:r>
      <w:r w:rsidR="000400ED" w:rsidRPr="000D0C33">
        <w:rPr>
          <w:rFonts w:ascii="Times New Roman" w:eastAsia="Times New Roman" w:hAnsi="Times New Roman" w:cs="Times New Roman"/>
          <w:bCs/>
          <w:sz w:val="28"/>
          <w:szCs w:val="28"/>
        </w:rPr>
        <w:t xml:space="preserve">ghị quyết của Hội đồng nhân dân tỉnh </w:t>
      </w:r>
      <w:r w:rsidR="00050246" w:rsidRPr="000D0C33">
        <w:rPr>
          <w:rFonts w:ascii="Times New Roman" w:hAnsi="Times New Roman" w:cs="Times New Roman"/>
          <w:sz w:val="28"/>
          <w:szCs w:val="28"/>
        </w:rPr>
        <w:t xml:space="preserve">về </w:t>
      </w:r>
      <w:r w:rsidR="000D0C33">
        <w:rPr>
          <w:rFonts w:ascii="Times New Roman" w:hAnsi="Times New Roman" w:cs="Times New Roman"/>
          <w:sz w:val="28"/>
          <w:szCs w:val="28"/>
        </w:rPr>
        <w:t xml:space="preserve">quy định </w:t>
      </w:r>
      <w:r w:rsidR="00050246" w:rsidRPr="000D0C33">
        <w:rPr>
          <w:rFonts w:ascii="Times New Roman" w:hAnsi="Times New Roman" w:cs="Times New Roman"/>
          <w:sz w:val="28"/>
          <w:szCs w:val="28"/>
        </w:rPr>
        <w:t xml:space="preserve">chính sách </w:t>
      </w:r>
      <w:r w:rsidR="00050246" w:rsidRPr="000D0C33">
        <w:rPr>
          <w:rFonts w:ascii="Times New Roman" w:hAnsi="Times New Roman" w:cs="Times New Roman"/>
          <w:iCs/>
          <w:sz w:val="28"/>
          <w:szCs w:val="28"/>
        </w:rPr>
        <w:t xml:space="preserve">hỗ trợ đất ở cho hộ nghèo </w:t>
      </w:r>
      <w:r w:rsidR="000B12C9" w:rsidRPr="000D0C33">
        <w:rPr>
          <w:rFonts w:ascii="Times New Roman" w:hAnsi="Times New Roman" w:cs="Times New Roman"/>
          <w:iCs/>
          <w:sz w:val="28"/>
          <w:szCs w:val="28"/>
        </w:rPr>
        <w:t>giai đoạn 20</w:t>
      </w:r>
      <w:r w:rsidR="000D0C33">
        <w:rPr>
          <w:rFonts w:ascii="Times New Roman" w:hAnsi="Times New Roman" w:cs="Times New Roman"/>
          <w:iCs/>
          <w:sz w:val="28"/>
          <w:szCs w:val="28"/>
        </w:rPr>
        <w:t>22</w:t>
      </w:r>
      <w:r w:rsidR="000B12C9" w:rsidRPr="000D0C33">
        <w:rPr>
          <w:rFonts w:ascii="Times New Roman" w:hAnsi="Times New Roman" w:cs="Times New Roman"/>
          <w:iCs/>
          <w:sz w:val="28"/>
          <w:szCs w:val="28"/>
        </w:rPr>
        <w:t>-</w:t>
      </w:r>
      <w:r w:rsidR="00050246" w:rsidRPr="000D0C33">
        <w:rPr>
          <w:rFonts w:ascii="Times New Roman" w:hAnsi="Times New Roman" w:cs="Times New Roman"/>
          <w:iCs/>
          <w:sz w:val="28"/>
          <w:szCs w:val="28"/>
        </w:rPr>
        <w:t>202</w:t>
      </w:r>
      <w:r w:rsidR="000D0C33">
        <w:rPr>
          <w:rFonts w:ascii="Times New Roman" w:hAnsi="Times New Roman" w:cs="Times New Roman"/>
          <w:iCs/>
          <w:sz w:val="28"/>
          <w:szCs w:val="28"/>
        </w:rPr>
        <w:t>5</w:t>
      </w:r>
      <w:r w:rsidR="00050246" w:rsidRPr="000D0C33">
        <w:rPr>
          <w:rFonts w:ascii="Times New Roman" w:hAnsi="Times New Roman" w:cs="Times New Roman"/>
          <w:iCs/>
          <w:sz w:val="28"/>
          <w:szCs w:val="28"/>
        </w:rPr>
        <w:t xml:space="preserve"> trên địa bàn tỉnh Trà Vinh</w:t>
      </w:r>
      <w:r w:rsidR="007B4872" w:rsidRPr="000D0C33">
        <w:rPr>
          <w:rFonts w:ascii="Times New Roman" w:hAnsi="Times New Roman" w:cs="Times New Roman"/>
          <w:iCs/>
          <w:sz w:val="28"/>
          <w:szCs w:val="28"/>
        </w:rPr>
        <w:t xml:space="preserve"> </w:t>
      </w:r>
      <w:r w:rsidR="00050246" w:rsidRPr="000D0C33">
        <w:rPr>
          <w:rFonts w:ascii="Times New Roman" w:hAnsi="Times New Roman" w:cs="Times New Roman"/>
          <w:iCs/>
          <w:sz w:val="28"/>
          <w:szCs w:val="28"/>
        </w:rPr>
        <w:t xml:space="preserve">(ngoài đối tượng theo Quyết định số 29/2013/QĐ-TTg ngày 20/5/2013 của Thủ tướng chính phủ), </w:t>
      </w:r>
      <w:r w:rsidR="00050246" w:rsidRPr="000D0C33">
        <w:rPr>
          <w:rFonts w:ascii="Times New Roman" w:eastAsia="Times New Roman" w:hAnsi="Times New Roman" w:cs="Times New Roman"/>
          <w:sz w:val="28"/>
          <w:szCs w:val="28"/>
          <w:lang w:val="vi-VN"/>
        </w:rPr>
        <w:t>như sau:</w:t>
      </w:r>
    </w:p>
    <w:p w:rsidR="0061520F" w:rsidRPr="000D0C33" w:rsidRDefault="0061520F" w:rsidP="000D0C33">
      <w:pPr>
        <w:shd w:val="clear" w:color="auto" w:fill="FFFFFF"/>
        <w:spacing w:before="120" w:after="120" w:line="240" w:lineRule="auto"/>
        <w:ind w:firstLine="709"/>
        <w:jc w:val="both"/>
        <w:rPr>
          <w:rFonts w:ascii="Times New Roman" w:eastAsia="Times New Roman" w:hAnsi="Times New Roman" w:cs="Times New Roman"/>
          <w:b/>
          <w:bCs/>
          <w:sz w:val="28"/>
          <w:szCs w:val="28"/>
        </w:rPr>
      </w:pPr>
      <w:r w:rsidRPr="000D0C33">
        <w:rPr>
          <w:rFonts w:ascii="Times New Roman" w:eastAsia="Times New Roman" w:hAnsi="Times New Roman" w:cs="Times New Roman"/>
          <w:b/>
          <w:bCs/>
          <w:sz w:val="28"/>
          <w:szCs w:val="28"/>
        </w:rPr>
        <w:t xml:space="preserve">I. SỰ CẦN THIẾT BAN HÀNH </w:t>
      </w:r>
      <w:r w:rsidR="007747B7" w:rsidRPr="000D0C33">
        <w:rPr>
          <w:rFonts w:ascii="Times New Roman" w:eastAsia="Times New Roman" w:hAnsi="Times New Roman" w:cs="Times New Roman"/>
          <w:b/>
          <w:bCs/>
          <w:sz w:val="28"/>
          <w:szCs w:val="28"/>
        </w:rPr>
        <w:t>NGHỊ QUYẾT</w:t>
      </w:r>
    </w:p>
    <w:p w:rsidR="00406C1C" w:rsidRPr="000D0C33" w:rsidRDefault="00406C1C" w:rsidP="000D0C33">
      <w:pPr>
        <w:pStyle w:val="CharCharCharChar0"/>
        <w:spacing w:before="120" w:beforeAutospacing="0" w:after="120" w:afterAutospacing="0" w:line="240" w:lineRule="auto"/>
        <w:ind w:firstLine="709"/>
        <w:rPr>
          <w:rFonts w:ascii="Times New Roman" w:hAnsi="Times New Roman" w:cs="Times New Roman"/>
          <w:sz w:val="28"/>
          <w:szCs w:val="28"/>
        </w:rPr>
      </w:pPr>
      <w:proofErr w:type="gramStart"/>
      <w:r w:rsidRPr="000D0C33">
        <w:rPr>
          <w:rFonts w:ascii="Times New Roman" w:hAnsi="Times New Roman" w:cs="Times New Roman"/>
          <w:sz w:val="28"/>
          <w:szCs w:val="28"/>
        </w:rPr>
        <w:t>Thực hiện Nghị quyết Đại hội lần thứ X (2015-2020) của Tỉnh Đảng bộ Trà Vinh.</w:t>
      </w:r>
      <w:proofErr w:type="gramEnd"/>
      <w:r w:rsidRPr="000D0C33">
        <w:rPr>
          <w:rFonts w:ascii="Times New Roman" w:hAnsi="Times New Roman" w:cs="Times New Roman"/>
          <w:sz w:val="28"/>
          <w:szCs w:val="28"/>
        </w:rPr>
        <w:t xml:space="preserve"> Theo đó UBND tỉnh đã trình HĐND tỉnh ban hành Nghị quyết số 69/2018/NQ-HĐND ngày 11/7/2018 của HĐND tỉnh về việc quy định chính sách hỗ trợ đất ở cho hộ nghèo giai đoạn 2018-2020 trên địa bàn tỉnh Trà Vinh (ngoài đối tượng theo Quyết định số 29/2013/QĐ-TTg ngày 20/05/2013 của Thủ tướng Chính phủ).</w:t>
      </w:r>
    </w:p>
    <w:p w:rsidR="00406C1C" w:rsidRPr="000D0C33" w:rsidRDefault="00406C1C" w:rsidP="000D0C33">
      <w:pPr>
        <w:spacing w:before="120" w:after="120" w:line="240" w:lineRule="auto"/>
        <w:ind w:firstLine="709"/>
        <w:jc w:val="both"/>
        <w:rPr>
          <w:rFonts w:ascii="Times New Roman" w:eastAsia="Times New Roman" w:hAnsi="Times New Roman" w:cs="Times New Roman"/>
          <w:sz w:val="28"/>
          <w:szCs w:val="28"/>
        </w:rPr>
      </w:pPr>
      <w:r w:rsidRPr="000D0C33">
        <w:rPr>
          <w:rFonts w:ascii="Times New Roman" w:hAnsi="Times New Roman" w:cs="Times New Roman"/>
          <w:sz w:val="28"/>
          <w:szCs w:val="28"/>
        </w:rPr>
        <w:t xml:space="preserve">Sau đó UBND tỉnh đã ban hành </w:t>
      </w:r>
      <w:r w:rsidRPr="000D0C33">
        <w:rPr>
          <w:rFonts w:ascii="Times New Roman" w:eastAsia="Times New Roman" w:hAnsi="Times New Roman" w:cs="Times New Roman"/>
          <w:sz w:val="28"/>
          <w:szCs w:val="28"/>
        </w:rPr>
        <w:t>Kế hoạch số 05/KH-UBND ngày 11/01/2019 của UBND tỉnh về việc thực hiện Nghị quyết số 69/2018/NQ-HĐND ngày 11/7/2018 của Hội đồng nhân dân tỉnh về việc quy định hỗ trợ đất ở cho hộ nghèo giai đoạn 2018 - 2020 trên địa bàn tỉnh Trà Vinh;</w:t>
      </w:r>
      <w:r w:rsidRPr="000D0C33">
        <w:rPr>
          <w:rFonts w:ascii="Times New Roman" w:eastAsia="Times New Roman" w:hAnsi="Times New Roman" w:cs="Times New Roman"/>
          <w:iCs/>
          <w:sz w:val="28"/>
          <w:szCs w:val="28"/>
        </w:rPr>
        <w:t xml:space="preserve"> Chủ tịch UBND các huyện, thị xã, thành phố đã phê duyệt danh sách hộ nghèo được hỗ trợ đất ở theo Nghị quyết số </w:t>
      </w:r>
      <w:r w:rsidRPr="000D0C33">
        <w:rPr>
          <w:rFonts w:ascii="Times New Roman" w:eastAsia="Times New Roman" w:hAnsi="Times New Roman" w:cs="Times New Roman"/>
          <w:sz w:val="28"/>
          <w:szCs w:val="28"/>
        </w:rPr>
        <w:t xml:space="preserve">69/2018/NQ-HĐND </w:t>
      </w:r>
      <w:r w:rsidRPr="000D0C33">
        <w:rPr>
          <w:rFonts w:ascii="Times New Roman" w:eastAsia="Times New Roman" w:hAnsi="Times New Roman" w:cs="Times New Roman"/>
          <w:iCs/>
          <w:sz w:val="28"/>
          <w:szCs w:val="28"/>
        </w:rPr>
        <w:t>ngày 11/7/2018 của HĐND tỉnh trên địa bàn; Bên cạnh đó, Sở Tài chính hướng dẫn địa phương việc lập dự toán, phân bổ, cấp phát và thanh, quyết toán kinh phí hỗ trợ đất ở cho hộ nghèo tại Hướng dẫn số 30/HD-STC ngày 10/5/2019 và Sở Tài nguyên và Môi trường hướng dẫn UBND cấp huyện xây dựng phương án tạo quỹ đất thực hiện hỗ trợ đất ở, trình tự, thủ tục cấp Giấy chứng nhận quyền sử dụng đất, quyền sở hữu nhà ở và tài sản khác gắn liền với đất cho hộ nghèo theo Nghị quyết số 69/2018/NQ-HĐND ngày 11/7/2018 Công văn số 1485/STNMT-CCQLĐĐ ngày 23/7/2019.</w:t>
      </w:r>
    </w:p>
    <w:p w:rsidR="00406C1C" w:rsidRPr="000D0C33" w:rsidRDefault="00406C1C" w:rsidP="000D0C33">
      <w:pPr>
        <w:pStyle w:val="BodyText1"/>
        <w:shd w:val="clear" w:color="auto" w:fill="auto"/>
        <w:tabs>
          <w:tab w:val="left" w:pos="9355"/>
        </w:tabs>
        <w:spacing w:before="120" w:after="120" w:line="240" w:lineRule="auto"/>
        <w:ind w:right="-1" w:firstLine="709"/>
        <w:rPr>
          <w:sz w:val="28"/>
          <w:szCs w:val="28"/>
        </w:rPr>
      </w:pPr>
      <w:r w:rsidRPr="000D0C33">
        <w:rPr>
          <w:sz w:val="28"/>
          <w:szCs w:val="28"/>
        </w:rPr>
        <w:t xml:space="preserve">Qua hơn 02 năm triển khai thực hiện Nghị quyết, kết quả: </w:t>
      </w:r>
    </w:p>
    <w:p w:rsidR="00406C1C" w:rsidRPr="000D0C33" w:rsidRDefault="00406C1C" w:rsidP="000D0C33">
      <w:pPr>
        <w:spacing w:before="120" w:after="120" w:line="240" w:lineRule="auto"/>
        <w:ind w:firstLine="709"/>
        <w:jc w:val="both"/>
        <w:rPr>
          <w:rFonts w:ascii="Times New Roman" w:hAnsi="Times New Roman" w:cs="Times New Roman"/>
          <w:spacing w:val="-2"/>
          <w:sz w:val="28"/>
          <w:szCs w:val="28"/>
        </w:rPr>
      </w:pPr>
      <w:r w:rsidRPr="000D0C33">
        <w:rPr>
          <w:rFonts w:ascii="Times New Roman" w:hAnsi="Times New Roman" w:cs="Times New Roman"/>
          <w:spacing w:val="-2"/>
          <w:sz w:val="28"/>
          <w:szCs w:val="28"/>
        </w:rPr>
        <w:lastRenderedPageBreak/>
        <w:t xml:space="preserve">Tổng số hộ nghèo thuộc đối tượng thụ hưởng theo Nghị quyết số 69/2018/NQ-HĐND ngày 11/7/2018 của HĐND tỉnh được phê duyệt là </w:t>
      </w:r>
      <w:r w:rsidRPr="000D0C33">
        <w:rPr>
          <w:rFonts w:ascii="Times New Roman" w:eastAsia="Times New Roman" w:hAnsi="Times New Roman" w:cs="Times New Roman"/>
          <w:iCs/>
          <w:spacing w:val="-2"/>
          <w:sz w:val="28"/>
          <w:szCs w:val="28"/>
        </w:rPr>
        <w:t xml:space="preserve">là </w:t>
      </w:r>
      <w:r w:rsidRPr="000D0C33">
        <w:rPr>
          <w:rFonts w:ascii="Times New Roman" w:eastAsia="Times New Roman" w:hAnsi="Times New Roman" w:cs="Times New Roman"/>
          <w:b/>
          <w:iCs/>
          <w:spacing w:val="-2"/>
          <w:sz w:val="28"/>
          <w:szCs w:val="28"/>
        </w:rPr>
        <w:t>131</w:t>
      </w:r>
      <w:r w:rsidRPr="000D0C33">
        <w:rPr>
          <w:rFonts w:ascii="Times New Roman" w:eastAsia="Times New Roman" w:hAnsi="Times New Roman" w:cs="Times New Roman"/>
          <w:iCs/>
          <w:spacing w:val="-2"/>
          <w:sz w:val="28"/>
          <w:szCs w:val="28"/>
        </w:rPr>
        <w:t xml:space="preserve"> hộ</w:t>
      </w:r>
      <w:r w:rsidRPr="000D0C33">
        <w:rPr>
          <w:rFonts w:ascii="Times New Roman" w:hAnsi="Times New Roman" w:cs="Times New Roman"/>
          <w:iCs/>
          <w:spacing w:val="-2"/>
          <w:sz w:val="28"/>
          <w:szCs w:val="28"/>
        </w:rPr>
        <w:t>,</w:t>
      </w:r>
      <w:r w:rsidRPr="000D0C33">
        <w:rPr>
          <w:rFonts w:ascii="Times New Roman" w:eastAsia="Times New Roman" w:hAnsi="Times New Roman" w:cs="Times New Roman"/>
          <w:iCs/>
          <w:spacing w:val="-2"/>
          <w:sz w:val="28"/>
          <w:szCs w:val="28"/>
        </w:rPr>
        <w:t xml:space="preserve"> mức hỗ trợ là 33 triệu đồng/hộ</w:t>
      </w:r>
      <w:r w:rsidRPr="000D0C33">
        <w:rPr>
          <w:rFonts w:ascii="Times New Roman" w:hAnsi="Times New Roman" w:cs="Times New Roman"/>
          <w:iCs/>
          <w:spacing w:val="-2"/>
          <w:sz w:val="28"/>
          <w:szCs w:val="28"/>
        </w:rPr>
        <w:t xml:space="preserve">, với </w:t>
      </w:r>
      <w:r w:rsidRPr="000D0C33">
        <w:rPr>
          <w:rFonts w:ascii="Times New Roman" w:eastAsia="Times New Roman" w:hAnsi="Times New Roman" w:cs="Times New Roman"/>
          <w:iCs/>
          <w:spacing w:val="-2"/>
          <w:sz w:val="28"/>
          <w:szCs w:val="28"/>
        </w:rPr>
        <w:t xml:space="preserve">tổng kinh phí hỗ trợ </w:t>
      </w:r>
      <w:r w:rsidRPr="000D0C33">
        <w:rPr>
          <w:rFonts w:ascii="Times New Roman" w:hAnsi="Times New Roman" w:cs="Times New Roman"/>
          <w:iCs/>
          <w:spacing w:val="-2"/>
          <w:sz w:val="28"/>
          <w:szCs w:val="28"/>
        </w:rPr>
        <w:t xml:space="preserve">được phê duyệt </w:t>
      </w:r>
      <w:r w:rsidRPr="000D0C33">
        <w:rPr>
          <w:rFonts w:ascii="Times New Roman" w:eastAsia="Times New Roman" w:hAnsi="Times New Roman" w:cs="Times New Roman"/>
          <w:iCs/>
          <w:spacing w:val="-2"/>
          <w:sz w:val="28"/>
          <w:szCs w:val="28"/>
        </w:rPr>
        <w:t xml:space="preserve">là </w:t>
      </w:r>
      <w:r w:rsidRPr="000D0C33">
        <w:rPr>
          <w:rFonts w:ascii="Times New Roman" w:eastAsia="Times New Roman" w:hAnsi="Times New Roman" w:cs="Times New Roman"/>
          <w:b/>
          <w:iCs/>
          <w:spacing w:val="-2"/>
          <w:sz w:val="28"/>
          <w:szCs w:val="28"/>
        </w:rPr>
        <w:t>4.323 triệu</w:t>
      </w:r>
      <w:r w:rsidRPr="000D0C33">
        <w:rPr>
          <w:rFonts w:ascii="Times New Roman" w:hAnsi="Times New Roman" w:cs="Times New Roman"/>
          <w:iCs/>
          <w:spacing w:val="-2"/>
          <w:sz w:val="28"/>
          <w:szCs w:val="28"/>
        </w:rPr>
        <w:t xml:space="preserve"> đồng </w:t>
      </w:r>
      <w:r w:rsidRPr="000D0C33">
        <w:rPr>
          <w:rFonts w:ascii="Times New Roman" w:hAnsi="Times New Roman" w:cs="Times New Roman"/>
          <w:spacing w:val="-2"/>
          <w:sz w:val="28"/>
          <w:szCs w:val="28"/>
        </w:rPr>
        <w:t>(</w:t>
      </w:r>
      <w:r w:rsidRPr="000D0C33">
        <w:rPr>
          <w:rFonts w:ascii="Times New Roman" w:hAnsi="Times New Roman" w:cs="Times New Roman"/>
          <w:i/>
          <w:spacing w:val="-2"/>
          <w:sz w:val="28"/>
          <w:szCs w:val="28"/>
        </w:rPr>
        <w:t>Bốn tỷ ba trăm hai mươi ba triệu đồng</w:t>
      </w:r>
      <w:r w:rsidRPr="000D0C33">
        <w:rPr>
          <w:rFonts w:ascii="Times New Roman" w:hAnsi="Times New Roman" w:cs="Times New Roman"/>
          <w:spacing w:val="-2"/>
          <w:sz w:val="28"/>
          <w:szCs w:val="28"/>
        </w:rPr>
        <w:t xml:space="preserve">). Tuy nhiên qua quá trình thực hiện các huyện, thị xã, thành phố chỉ vận động tìm được quỹ đất hỗ trợ cho </w:t>
      </w:r>
      <w:r w:rsidRPr="000D0C33">
        <w:rPr>
          <w:rFonts w:ascii="Times New Roman" w:eastAsia="Times New Roman" w:hAnsi="Times New Roman" w:cs="Times New Roman"/>
          <w:iCs/>
          <w:spacing w:val="-2"/>
          <w:sz w:val="28"/>
          <w:szCs w:val="28"/>
        </w:rPr>
        <w:t xml:space="preserve">là </w:t>
      </w:r>
      <w:r w:rsidRPr="000D0C33">
        <w:rPr>
          <w:rFonts w:ascii="Times New Roman" w:eastAsia="Times New Roman" w:hAnsi="Times New Roman" w:cs="Times New Roman"/>
          <w:b/>
          <w:iCs/>
          <w:spacing w:val="-2"/>
          <w:sz w:val="28"/>
          <w:szCs w:val="28"/>
        </w:rPr>
        <w:t>14 hộ</w:t>
      </w:r>
      <w:r w:rsidRPr="000D0C33">
        <w:rPr>
          <w:rFonts w:ascii="Times New Roman" w:eastAsia="Times New Roman" w:hAnsi="Times New Roman" w:cs="Times New Roman"/>
          <w:iCs/>
          <w:spacing w:val="-2"/>
          <w:sz w:val="28"/>
          <w:szCs w:val="28"/>
        </w:rPr>
        <w:t>/</w:t>
      </w:r>
      <w:r w:rsidRPr="000D0C33">
        <w:rPr>
          <w:rFonts w:ascii="Times New Roman" w:hAnsi="Times New Roman" w:cs="Times New Roman"/>
          <w:iCs/>
          <w:spacing w:val="-2"/>
          <w:sz w:val="28"/>
          <w:szCs w:val="28"/>
        </w:rPr>
        <w:t xml:space="preserve">131 hộ </w:t>
      </w:r>
      <w:r w:rsidRPr="000D0C33">
        <w:rPr>
          <w:rStyle w:val="BodytextBold"/>
          <w:rFonts w:eastAsia="Calibri"/>
          <w:b w:val="0"/>
          <w:color w:val="auto"/>
          <w:spacing w:val="-2"/>
          <w:sz w:val="28"/>
          <w:szCs w:val="28"/>
        </w:rPr>
        <w:t>(đạt</w:t>
      </w:r>
      <w:r w:rsidRPr="000D0C33">
        <w:rPr>
          <w:rStyle w:val="BodytextBold"/>
          <w:rFonts w:eastAsia="Calibri"/>
          <w:color w:val="auto"/>
          <w:spacing w:val="-2"/>
          <w:sz w:val="28"/>
          <w:szCs w:val="28"/>
        </w:rPr>
        <w:t xml:space="preserve"> </w:t>
      </w:r>
      <w:r w:rsidRPr="000D0C33">
        <w:rPr>
          <w:rFonts w:ascii="Times New Roman" w:hAnsi="Times New Roman" w:cs="Times New Roman"/>
          <w:spacing w:val="-2"/>
          <w:sz w:val="28"/>
          <w:szCs w:val="28"/>
        </w:rPr>
        <w:t xml:space="preserve">10,69%) </w:t>
      </w:r>
      <w:r w:rsidRPr="000D0C33">
        <w:rPr>
          <w:rFonts w:ascii="Times New Roman" w:hAnsi="Times New Roman" w:cs="Times New Roman"/>
          <w:sz w:val="28"/>
          <w:szCs w:val="28"/>
        </w:rPr>
        <w:t xml:space="preserve">đã giúp cho những hộ nghèo có đất ở, an tâm lao động sản xuất, cải thiện cuộc sống; </w:t>
      </w:r>
      <w:r w:rsidRPr="000D0C33">
        <w:rPr>
          <w:rFonts w:ascii="Times New Roman" w:hAnsi="Times New Roman" w:cs="Times New Roman"/>
          <w:spacing w:val="-2"/>
          <w:sz w:val="28"/>
          <w:szCs w:val="28"/>
        </w:rPr>
        <w:t>g</w:t>
      </w:r>
      <w:r w:rsidRPr="000D0C33">
        <w:rPr>
          <w:rFonts w:ascii="Times New Roman" w:hAnsi="Times New Roman" w:cs="Times New Roman"/>
          <w:iCs/>
          <w:spacing w:val="-2"/>
          <w:sz w:val="28"/>
          <w:szCs w:val="28"/>
        </w:rPr>
        <w:t xml:space="preserve">iảm </w:t>
      </w:r>
      <w:r w:rsidRPr="000D0C33">
        <w:rPr>
          <w:rFonts w:ascii="Times New Roman" w:hAnsi="Times New Roman" w:cs="Times New Roman"/>
          <w:b/>
          <w:iCs/>
          <w:spacing w:val="-2"/>
          <w:sz w:val="28"/>
          <w:szCs w:val="28"/>
        </w:rPr>
        <w:t>06hộ</w:t>
      </w:r>
      <w:r w:rsidRPr="000D0C33">
        <w:rPr>
          <w:rFonts w:ascii="Times New Roman" w:hAnsi="Times New Roman" w:cs="Times New Roman"/>
          <w:iCs/>
          <w:spacing w:val="-2"/>
          <w:sz w:val="28"/>
          <w:szCs w:val="28"/>
        </w:rPr>
        <w:t xml:space="preserve">/131 hộ (chiếm 4,58%) do </w:t>
      </w:r>
      <w:r w:rsidRPr="000D0C33">
        <w:rPr>
          <w:rFonts w:ascii="Times New Roman" w:eastAsia="Times New Roman" w:hAnsi="Times New Roman" w:cs="Times New Roman"/>
          <w:iCs/>
          <w:spacing w:val="-2"/>
          <w:sz w:val="28"/>
          <w:szCs w:val="28"/>
        </w:rPr>
        <w:t xml:space="preserve">một số hộ nghèo đã có đất ở (được cha mẹ tặng cho, được Đoàn thể hỗ trợ, không tìm được quỹ đất nên hiện tại ở trên đất của người thân,..); còn </w:t>
      </w:r>
      <w:r w:rsidRPr="000D0C33">
        <w:rPr>
          <w:rFonts w:ascii="Times New Roman" w:eastAsia="Times New Roman" w:hAnsi="Times New Roman" w:cs="Times New Roman"/>
          <w:b/>
          <w:iCs/>
          <w:spacing w:val="-2"/>
          <w:sz w:val="28"/>
          <w:szCs w:val="28"/>
        </w:rPr>
        <w:t>111 hộ</w:t>
      </w:r>
      <w:r w:rsidRPr="000D0C33">
        <w:rPr>
          <w:rFonts w:ascii="Times New Roman" w:eastAsia="Times New Roman" w:hAnsi="Times New Roman" w:cs="Times New Roman"/>
          <w:iCs/>
          <w:spacing w:val="-2"/>
          <w:sz w:val="28"/>
          <w:szCs w:val="28"/>
        </w:rPr>
        <w:t>/131 hộ</w:t>
      </w:r>
      <w:r w:rsidRPr="000D0C33">
        <w:rPr>
          <w:rFonts w:ascii="Times New Roman" w:hAnsi="Times New Roman" w:cs="Times New Roman"/>
          <w:iCs/>
          <w:spacing w:val="-2"/>
          <w:sz w:val="28"/>
          <w:szCs w:val="28"/>
        </w:rPr>
        <w:t xml:space="preserve"> (chiếm 84,73%) </w:t>
      </w:r>
      <w:r w:rsidRPr="000D0C33">
        <w:rPr>
          <w:rFonts w:ascii="Times New Roman" w:eastAsia="Times New Roman" w:hAnsi="Times New Roman" w:cs="Times New Roman"/>
          <w:iCs/>
          <w:spacing w:val="-2"/>
          <w:sz w:val="28"/>
          <w:szCs w:val="28"/>
        </w:rPr>
        <w:t xml:space="preserve">chưa được hỗ trợ đất ở, </w:t>
      </w:r>
      <w:r w:rsidRPr="000D0C33">
        <w:rPr>
          <w:rFonts w:ascii="Times New Roman" w:hAnsi="Times New Roman" w:cs="Times New Roman"/>
          <w:iCs/>
          <w:spacing w:val="-2"/>
          <w:sz w:val="28"/>
          <w:szCs w:val="28"/>
        </w:rPr>
        <w:t>nguyên nhân chủ yếu do k</w:t>
      </w:r>
      <w:r w:rsidRPr="000D0C33">
        <w:rPr>
          <w:rFonts w:ascii="Times New Roman" w:eastAsia="Times New Roman" w:hAnsi="Times New Roman" w:cs="Times New Roman"/>
          <w:iCs/>
          <w:spacing w:val="-2"/>
          <w:sz w:val="28"/>
          <w:szCs w:val="28"/>
        </w:rPr>
        <w:t xml:space="preserve">inh phí hỗ trợ thấp nên không đủ thể thỏa thuận tìm quỹ đất hỗ trợ (vừa trong khu dân cư vừa phù hợp kế hoạch sử dụng đất hoặc nếu tìm mua được thì các hộ nghèo cần phải đối ứng thêm vốn nhưng các hộ đều thuộc hộ nghèo không có khả năng đối ứng vốn nên gặp khó khăn) và </w:t>
      </w:r>
      <w:r w:rsidRPr="000D0C33">
        <w:rPr>
          <w:rFonts w:ascii="Times New Roman" w:hAnsi="Times New Roman" w:cs="Times New Roman"/>
          <w:spacing w:val="-2"/>
          <w:sz w:val="28"/>
          <w:szCs w:val="28"/>
        </w:rPr>
        <w:t xml:space="preserve">Nghị quyết số 69/2018/NQ-HĐND đã hết thời hiệu thực hiện nên không còn cơ sở triển khai thực hiện tiếp việc đối với số hộ chưa được hỗ trợ đất ở trên địa bàn tỉnh.  </w:t>
      </w:r>
      <w:r w:rsidRPr="000D0C33">
        <w:rPr>
          <w:rFonts w:ascii="Times New Roman" w:eastAsia="Times New Roman" w:hAnsi="Times New Roman" w:cs="Times New Roman"/>
          <w:iCs/>
          <w:spacing w:val="-2"/>
          <w:sz w:val="28"/>
          <w:szCs w:val="28"/>
        </w:rPr>
        <w:t xml:space="preserve"> </w:t>
      </w:r>
    </w:p>
    <w:p w:rsidR="00406C1C" w:rsidRPr="000D0C33" w:rsidRDefault="00406C1C" w:rsidP="000D0C33">
      <w:pPr>
        <w:spacing w:before="120" w:after="120" w:line="240" w:lineRule="auto"/>
        <w:ind w:firstLine="709"/>
        <w:jc w:val="both"/>
        <w:rPr>
          <w:rFonts w:ascii="Times New Roman" w:hAnsi="Times New Roman" w:cs="Times New Roman"/>
          <w:sz w:val="28"/>
          <w:szCs w:val="28"/>
          <w:lang w:val="nb-NO"/>
        </w:rPr>
      </w:pPr>
      <w:r w:rsidRPr="000D0C33">
        <w:rPr>
          <w:rFonts w:ascii="Times New Roman" w:hAnsi="Times New Roman" w:cs="Times New Roman"/>
          <w:sz w:val="28"/>
          <w:szCs w:val="28"/>
        </w:rPr>
        <w:t xml:space="preserve">Đồng thời, hiện nay theo kết quả điều tra, khảo sát và số liệu cung cấp của Sở Lao động -Thương binh và Xã hội giai đoạn 20122-2025 trên địa bàn toàn tỉnh còn </w:t>
      </w:r>
      <w:r w:rsidRPr="000D0C33">
        <w:rPr>
          <w:rFonts w:ascii="Times New Roman" w:hAnsi="Times New Roman" w:cs="Times New Roman"/>
          <w:b/>
          <w:sz w:val="28"/>
          <w:szCs w:val="28"/>
        </w:rPr>
        <w:t>419</w:t>
      </w:r>
      <w:r w:rsidRPr="000D0C33">
        <w:rPr>
          <w:rFonts w:ascii="Times New Roman" w:hAnsi="Times New Roman" w:cs="Times New Roman"/>
          <w:sz w:val="28"/>
          <w:szCs w:val="28"/>
        </w:rPr>
        <w:t xml:space="preserve"> hộ nghèo, hộ cận nghèo có nhu hỗ trợ đất ở tại Công văn số 15/SLĐTBXH-VPBCĐGN ngày 05/01/2022.  </w:t>
      </w:r>
    </w:p>
    <w:p w:rsidR="00406C1C" w:rsidRPr="000D0C33" w:rsidRDefault="00406C1C" w:rsidP="000D0C33">
      <w:pPr>
        <w:pStyle w:val="BodyText1"/>
        <w:shd w:val="clear" w:color="auto" w:fill="auto"/>
        <w:tabs>
          <w:tab w:val="left" w:pos="9355"/>
        </w:tabs>
        <w:spacing w:before="120" w:after="120" w:line="240" w:lineRule="auto"/>
        <w:ind w:right="-1" w:firstLine="709"/>
        <w:rPr>
          <w:spacing w:val="-2"/>
          <w:sz w:val="28"/>
          <w:szCs w:val="28"/>
        </w:rPr>
      </w:pPr>
      <w:r w:rsidRPr="000D0C33">
        <w:rPr>
          <w:spacing w:val="-2"/>
          <w:sz w:val="28"/>
          <w:szCs w:val="28"/>
        </w:rPr>
        <w:t xml:space="preserve">Từ những nội dung nêu trên, thực tế hiện nay vẫn còn rất nhiều hộ nghèo, hộ cận nghèo có nhu cầu hỗ trợ đất ở để cải thiện cuộc sống, an cư lập nghiệp, an tâm lao động sản xuất nên việc trình HĐND tỉnh ban hành Nghị quyết mới thay thế Nghị quyết số 69/2018/NQ-HĐND nhằm tiếp tục thực hiện chính sách hỗ trợ đất ở hộ nghèo nói trên trong giai đoạn 2022-2025 trên địa bàn tỉnh Trà Vinh là rất cần thiết. </w:t>
      </w:r>
    </w:p>
    <w:p w:rsidR="00A60A87" w:rsidRPr="000D0C33" w:rsidRDefault="00A60A87" w:rsidP="000D0C33">
      <w:pPr>
        <w:shd w:val="clear" w:color="auto" w:fill="FFFFFF"/>
        <w:spacing w:before="120" w:after="120" w:line="240" w:lineRule="auto"/>
        <w:ind w:firstLine="709"/>
        <w:jc w:val="both"/>
        <w:rPr>
          <w:rFonts w:ascii="Times New Roman" w:eastAsia="Times New Roman" w:hAnsi="Times New Roman" w:cs="Times New Roman"/>
          <w:sz w:val="28"/>
          <w:szCs w:val="28"/>
        </w:rPr>
      </w:pPr>
      <w:r w:rsidRPr="000D0C33">
        <w:rPr>
          <w:rFonts w:ascii="Times New Roman" w:eastAsia="Times New Roman" w:hAnsi="Times New Roman" w:cs="Times New Roman"/>
          <w:b/>
          <w:bCs/>
          <w:sz w:val="28"/>
          <w:szCs w:val="28"/>
        </w:rPr>
        <w:t>II. MỤC ĐÍCH, QUAN ĐIỂM XÂY DỰNG NGHỊ QUYẾT</w:t>
      </w:r>
    </w:p>
    <w:p w:rsidR="00A60A87" w:rsidRPr="000D0C33" w:rsidRDefault="00A60A87" w:rsidP="000D0C33">
      <w:pPr>
        <w:spacing w:before="120" w:after="120" w:line="240" w:lineRule="auto"/>
        <w:ind w:firstLine="709"/>
        <w:jc w:val="both"/>
        <w:rPr>
          <w:rFonts w:ascii="Times New Roman" w:hAnsi="Times New Roman" w:cs="Times New Roman"/>
          <w:b/>
          <w:sz w:val="28"/>
          <w:szCs w:val="28"/>
        </w:rPr>
      </w:pPr>
      <w:r w:rsidRPr="000D0C33">
        <w:rPr>
          <w:rFonts w:ascii="Times New Roman" w:hAnsi="Times New Roman" w:cs="Times New Roman"/>
          <w:b/>
          <w:sz w:val="28"/>
          <w:szCs w:val="28"/>
        </w:rPr>
        <w:t xml:space="preserve">1. </w:t>
      </w:r>
      <w:r w:rsidRPr="000D0C33">
        <w:rPr>
          <w:rFonts w:ascii="Times New Roman" w:hAnsi="Times New Roman" w:cs="Times New Roman"/>
          <w:b/>
          <w:sz w:val="28"/>
          <w:szCs w:val="28"/>
          <w:lang w:val="vi-VN"/>
        </w:rPr>
        <w:t xml:space="preserve">Mục đích xây dựng </w:t>
      </w:r>
      <w:r w:rsidRPr="000D0C33">
        <w:rPr>
          <w:rFonts w:ascii="Times New Roman" w:hAnsi="Times New Roman" w:cs="Times New Roman"/>
          <w:b/>
          <w:sz w:val="28"/>
          <w:szCs w:val="28"/>
        </w:rPr>
        <w:t>Nghị quyết</w:t>
      </w:r>
    </w:p>
    <w:p w:rsidR="00406C1C" w:rsidRPr="000D0C33" w:rsidRDefault="00406C1C" w:rsidP="000D0C33">
      <w:pPr>
        <w:pStyle w:val="CharCharCharChar0"/>
        <w:spacing w:before="120" w:beforeAutospacing="0" w:after="120" w:afterAutospacing="0" w:line="240" w:lineRule="auto"/>
        <w:ind w:firstLine="709"/>
        <w:rPr>
          <w:rFonts w:ascii="Times New Roman" w:eastAsia="Calibri" w:hAnsi="Times New Roman" w:cs="Times New Roman"/>
          <w:spacing w:val="-2"/>
          <w:sz w:val="28"/>
          <w:szCs w:val="28"/>
          <w:shd w:val="clear" w:color="auto" w:fill="FFFFFF"/>
          <w:lang w:eastAsia="vi-VN"/>
        </w:rPr>
      </w:pPr>
      <w:r w:rsidRPr="000D0C33">
        <w:rPr>
          <w:rFonts w:ascii="Times New Roman" w:hAnsi="Times New Roman" w:cs="Times New Roman"/>
          <w:sz w:val="28"/>
          <w:szCs w:val="28"/>
        </w:rPr>
        <w:t xml:space="preserve">Xây dựng chính sách hỗ trợ hỗ trợ đất ở hộ nghèo nhằm giải quyết khó khăn cho người dân nghèo không có đất ở, tạo điều kiện để đồng bào nghèo có nhà ở, an tâm lao động sản xuất, cải thiện cuộc sống, vươn lên thoát nghèo bền vững, từng bước cải thiện đời sống vật chất, tinh thần của nhân dân, hiện thực hóa mục tiêu xóa đói, giảm nghèo, đảm bảo an sinh xã hội và thực hiện hoàn thành các mục tiêu về giảm nghèo theo </w:t>
      </w:r>
      <w:r w:rsidRPr="000D0C33">
        <w:rPr>
          <w:rFonts w:ascii="Times New Roman" w:hAnsi="Times New Roman" w:cs="Times New Roman"/>
          <w:spacing w:val="-2"/>
          <w:sz w:val="28"/>
          <w:szCs w:val="28"/>
          <w:shd w:val="clear" w:color="auto" w:fill="FFFFFF"/>
        </w:rPr>
        <w:t>Nghị quyết số 05-NQ/TU</w:t>
      </w:r>
      <w:r w:rsidRPr="000D0C33">
        <w:rPr>
          <w:rFonts w:ascii="Times New Roman" w:eastAsia="Calibri" w:hAnsi="Times New Roman" w:cs="Times New Roman"/>
          <w:spacing w:val="-2"/>
          <w:sz w:val="28"/>
          <w:szCs w:val="28"/>
          <w:shd w:val="clear" w:color="auto" w:fill="FFFFFF"/>
          <w:lang w:eastAsia="vi-VN"/>
        </w:rPr>
        <w:t xml:space="preserve"> ngày 08/10/2021 của Tỉnh ủy</w:t>
      </w:r>
      <w:r w:rsidRPr="000D0C33">
        <w:rPr>
          <w:rFonts w:ascii="Times New Roman" w:hAnsi="Times New Roman" w:cs="Times New Roman"/>
          <w:spacing w:val="-2"/>
          <w:sz w:val="28"/>
          <w:szCs w:val="28"/>
          <w:shd w:val="clear" w:color="auto" w:fill="FFFFFF"/>
        </w:rPr>
        <w:t xml:space="preserve"> Trà Vinh </w:t>
      </w:r>
      <w:r w:rsidRPr="000D0C33">
        <w:rPr>
          <w:rFonts w:ascii="Times New Roman" w:eastAsia="Calibri" w:hAnsi="Times New Roman" w:cs="Times New Roman"/>
          <w:spacing w:val="-2"/>
          <w:sz w:val="28"/>
          <w:szCs w:val="28"/>
          <w:shd w:val="clear" w:color="auto" w:fill="FFFFFF"/>
          <w:lang w:eastAsia="vi-VN"/>
        </w:rPr>
        <w:t>về công tác giảm nghèo bền vững giai đoạn 2021 - 2025 và định hướng đến năm 2030,</w:t>
      </w:r>
      <w:r w:rsidRPr="000D0C33">
        <w:rPr>
          <w:rFonts w:ascii="Times New Roman" w:eastAsia="Calibri" w:hAnsi="Times New Roman" w:cs="Times New Roman"/>
          <w:i/>
          <w:spacing w:val="-2"/>
          <w:sz w:val="28"/>
          <w:szCs w:val="28"/>
          <w:shd w:val="clear" w:color="auto" w:fill="FFFFFF"/>
          <w:lang w:eastAsia="vi-VN"/>
        </w:rPr>
        <w:t xml:space="preserve"> </w:t>
      </w:r>
      <w:r w:rsidRPr="000D0C33">
        <w:rPr>
          <w:rFonts w:ascii="Times New Roman" w:eastAsia="Calibri" w:hAnsi="Times New Roman" w:cs="Times New Roman"/>
          <w:spacing w:val="-2"/>
          <w:sz w:val="28"/>
          <w:szCs w:val="28"/>
          <w:shd w:val="clear" w:color="auto" w:fill="FFFFFF"/>
          <w:lang w:eastAsia="vi-VN"/>
        </w:rPr>
        <w:t>góp phần xây dựng thành công của tỉnh nông thôn mới trước năm 2025.</w:t>
      </w:r>
    </w:p>
    <w:p w:rsidR="00406C1C" w:rsidRPr="000D0C33" w:rsidRDefault="00406C1C" w:rsidP="000D0C33">
      <w:pPr>
        <w:pStyle w:val="CharCharCharChar0"/>
        <w:spacing w:before="120" w:beforeAutospacing="0" w:after="120" w:afterAutospacing="0" w:line="240" w:lineRule="auto"/>
        <w:ind w:firstLine="709"/>
        <w:rPr>
          <w:rFonts w:ascii="Times New Roman" w:hAnsi="Times New Roman" w:cs="Times New Roman"/>
          <w:sz w:val="28"/>
          <w:szCs w:val="28"/>
        </w:rPr>
      </w:pPr>
      <w:r w:rsidRPr="000D0C33">
        <w:rPr>
          <w:rFonts w:ascii="Times New Roman" w:hAnsi="Times New Roman" w:cs="Times New Roman"/>
          <w:sz w:val="28"/>
          <w:szCs w:val="28"/>
        </w:rPr>
        <w:t>Nghị Quyết là cơ sở pháp lý rất quan trọng để UBND tỉnh triển khai thực hiện chính sách hỗ trợ đất ở cho hộ nghèo trên địa bàn tỉnh, là cơ sở để các cấp, các ngành xác định lộ trình thực hiện cụ thể, xây dựng kế hoạch huy động, phân bổ nguồn lực hợp lý, phù hợp điều kiện từng địa bàn để hỗ trợ đất ở cho hộ nghèo trên địa bàn tỉnh.</w:t>
      </w:r>
    </w:p>
    <w:p w:rsidR="00795BF4" w:rsidRPr="000D0C33" w:rsidRDefault="00795BF4" w:rsidP="000D0C33">
      <w:pPr>
        <w:pStyle w:val="CharCharCharChar0"/>
        <w:spacing w:before="120" w:beforeAutospacing="0" w:after="120" w:afterAutospacing="0" w:line="240" w:lineRule="auto"/>
        <w:ind w:firstLine="709"/>
        <w:rPr>
          <w:rFonts w:ascii="Times New Roman" w:hAnsi="Times New Roman" w:cs="Times New Roman"/>
          <w:b/>
          <w:sz w:val="28"/>
          <w:szCs w:val="28"/>
        </w:rPr>
      </w:pPr>
      <w:r w:rsidRPr="000D0C33">
        <w:rPr>
          <w:rFonts w:ascii="Times New Roman" w:hAnsi="Times New Roman" w:cs="Times New Roman"/>
          <w:b/>
          <w:sz w:val="28"/>
          <w:szCs w:val="28"/>
        </w:rPr>
        <w:t xml:space="preserve">2. Đánh giá sự tác động về kinh tế - xã hội của </w:t>
      </w:r>
      <w:r w:rsidR="003B5E99" w:rsidRPr="000D0C33">
        <w:rPr>
          <w:rFonts w:ascii="Times New Roman" w:hAnsi="Times New Roman" w:cs="Times New Roman"/>
          <w:b/>
          <w:sz w:val="28"/>
          <w:szCs w:val="28"/>
        </w:rPr>
        <w:t>Nghị quyết</w:t>
      </w:r>
      <w:r w:rsidRPr="000D0C33">
        <w:rPr>
          <w:rFonts w:ascii="Times New Roman" w:hAnsi="Times New Roman" w:cs="Times New Roman"/>
          <w:b/>
          <w:sz w:val="28"/>
          <w:szCs w:val="28"/>
        </w:rPr>
        <w:t xml:space="preserve"> </w:t>
      </w:r>
      <w:r w:rsidR="0069081C" w:rsidRPr="000D0C33">
        <w:rPr>
          <w:rFonts w:ascii="Times New Roman" w:hAnsi="Times New Roman" w:cs="Times New Roman"/>
          <w:b/>
          <w:sz w:val="28"/>
          <w:szCs w:val="28"/>
        </w:rPr>
        <w:t xml:space="preserve">khi </w:t>
      </w:r>
      <w:r w:rsidRPr="000D0C33">
        <w:rPr>
          <w:rFonts w:ascii="Times New Roman" w:hAnsi="Times New Roman" w:cs="Times New Roman"/>
          <w:b/>
          <w:sz w:val="28"/>
          <w:szCs w:val="28"/>
        </w:rPr>
        <w:t>có hiệu lực thi hành</w:t>
      </w:r>
    </w:p>
    <w:p w:rsidR="00406C1C" w:rsidRPr="000D0C33" w:rsidRDefault="00406C1C" w:rsidP="000D0C33">
      <w:pPr>
        <w:pStyle w:val="CharCharCharChar0"/>
        <w:spacing w:before="120" w:beforeAutospacing="0" w:after="120" w:afterAutospacing="0" w:line="240" w:lineRule="auto"/>
        <w:ind w:firstLine="709"/>
        <w:rPr>
          <w:rFonts w:ascii="Times New Roman" w:hAnsi="Times New Roman" w:cs="Times New Roman"/>
          <w:sz w:val="28"/>
          <w:szCs w:val="28"/>
        </w:rPr>
      </w:pPr>
      <w:r w:rsidRPr="000D0C33">
        <w:rPr>
          <w:rFonts w:ascii="Times New Roman" w:hAnsi="Times New Roman" w:cs="Times New Roman"/>
          <w:sz w:val="28"/>
          <w:szCs w:val="28"/>
        </w:rPr>
        <w:lastRenderedPageBreak/>
        <w:t>- Đối với nhà nước: Khi thực hiện chính sách này phải chi từ ngân sách nhà nước tại địa phương và các khoản huy động hợp pháp khác, tuy nhiên chính sách này giúp cho địa phương giải quyết được vấn đề về đất ở cho hộ nghèo, cải thiện đời sống, góp phần phát triển nền kinh tế - xã hội của địa phương.</w:t>
      </w:r>
    </w:p>
    <w:p w:rsidR="00406C1C" w:rsidRPr="000D0C33" w:rsidRDefault="00406C1C" w:rsidP="000D0C33">
      <w:pPr>
        <w:spacing w:before="120" w:after="120" w:line="240" w:lineRule="auto"/>
        <w:ind w:firstLine="709"/>
        <w:jc w:val="both"/>
        <w:rPr>
          <w:rFonts w:ascii="Times New Roman" w:hAnsi="Times New Roman" w:cs="Times New Roman"/>
          <w:sz w:val="28"/>
          <w:szCs w:val="28"/>
          <w:shd w:val="clear" w:color="auto" w:fill="FFFFFF"/>
        </w:rPr>
      </w:pPr>
      <w:proofErr w:type="gramStart"/>
      <w:r w:rsidRPr="000D0C33">
        <w:rPr>
          <w:rFonts w:ascii="Times New Roman" w:hAnsi="Times New Roman" w:cs="Times New Roman"/>
          <w:sz w:val="28"/>
          <w:szCs w:val="28"/>
        </w:rPr>
        <w:t xml:space="preserve">- Đối với người dân: </w:t>
      </w:r>
      <w:r w:rsidRPr="000D0C33">
        <w:rPr>
          <w:rFonts w:ascii="Times New Roman" w:hAnsi="Times New Roman" w:cs="Times New Roman"/>
          <w:sz w:val="28"/>
          <w:szCs w:val="28"/>
          <w:shd w:val="clear" w:color="auto" w:fill="FFFFFF"/>
        </w:rPr>
        <w:t xml:space="preserve">Việc triển khai thực hiện chính sách </w:t>
      </w:r>
      <w:r w:rsidRPr="000D0C33">
        <w:rPr>
          <w:rFonts w:ascii="Times New Roman" w:hAnsi="Times New Roman" w:cs="Times New Roman"/>
          <w:sz w:val="28"/>
          <w:szCs w:val="28"/>
        </w:rPr>
        <w:t xml:space="preserve">hỗ trợ đất ở hộ nghèo là </w:t>
      </w:r>
      <w:r w:rsidRPr="000D0C33">
        <w:rPr>
          <w:rFonts w:ascii="Times New Roman" w:hAnsi="Times New Roman" w:cs="Times New Roman"/>
          <w:sz w:val="28"/>
          <w:szCs w:val="28"/>
          <w:shd w:val="clear" w:color="auto" w:fill="FFFFFF"/>
        </w:rPr>
        <w:t>động lực giúp họ vươn lên thoát nghèo bền vững, đời sống được nâng lên, ổn định, tích cực sản xuất, cải thiện điều kiện sống, sinh hoạt.</w:t>
      </w:r>
      <w:proofErr w:type="gramEnd"/>
    </w:p>
    <w:p w:rsidR="00406C1C" w:rsidRPr="000D0C33" w:rsidRDefault="00406C1C" w:rsidP="000D0C33">
      <w:pPr>
        <w:spacing w:before="120" w:after="120" w:line="240" w:lineRule="auto"/>
        <w:ind w:firstLine="709"/>
        <w:jc w:val="both"/>
        <w:rPr>
          <w:rFonts w:ascii="Times New Roman" w:hAnsi="Times New Roman" w:cs="Times New Roman"/>
          <w:sz w:val="28"/>
          <w:szCs w:val="28"/>
          <w:shd w:val="clear" w:color="auto" w:fill="FFFFFF"/>
        </w:rPr>
      </w:pPr>
      <w:r w:rsidRPr="000D0C33">
        <w:rPr>
          <w:rFonts w:ascii="Times New Roman" w:hAnsi="Times New Roman" w:cs="Times New Roman"/>
          <w:sz w:val="28"/>
          <w:szCs w:val="28"/>
          <w:shd w:val="clear" w:color="auto" w:fill="FFFFFF"/>
        </w:rPr>
        <w:t xml:space="preserve">Đồng thời, chính sách này thể hiện niềm tin tưởng của người dân vào các chủ trương </w:t>
      </w:r>
      <w:proofErr w:type="gramStart"/>
      <w:r w:rsidRPr="000D0C33">
        <w:rPr>
          <w:rFonts w:ascii="Times New Roman" w:hAnsi="Times New Roman" w:cs="Times New Roman"/>
          <w:sz w:val="28"/>
          <w:szCs w:val="28"/>
          <w:shd w:val="clear" w:color="auto" w:fill="FFFFFF"/>
        </w:rPr>
        <w:t>chính  sách</w:t>
      </w:r>
      <w:proofErr w:type="gramEnd"/>
      <w:r w:rsidRPr="000D0C33">
        <w:rPr>
          <w:rFonts w:ascii="Times New Roman" w:hAnsi="Times New Roman" w:cs="Times New Roman"/>
          <w:sz w:val="28"/>
          <w:szCs w:val="28"/>
          <w:shd w:val="clear" w:color="auto" w:fill="FFFFFF"/>
        </w:rPr>
        <w:t xml:space="preserve"> của địa phương đối với hộ nghèo đang gặp khó khăn, thiếu đất ở.</w:t>
      </w:r>
    </w:p>
    <w:p w:rsidR="006E32DB" w:rsidRPr="000D0C33" w:rsidRDefault="006E32DB" w:rsidP="000D0C33">
      <w:pPr>
        <w:pStyle w:val="CharCharCharChar0"/>
        <w:spacing w:before="120" w:beforeAutospacing="0" w:after="120" w:afterAutospacing="0" w:line="240" w:lineRule="auto"/>
        <w:ind w:firstLine="709"/>
        <w:rPr>
          <w:rFonts w:ascii="Times New Roman" w:hAnsi="Times New Roman" w:cs="Times New Roman"/>
          <w:b/>
          <w:sz w:val="28"/>
          <w:szCs w:val="28"/>
        </w:rPr>
      </w:pPr>
      <w:r w:rsidRPr="000D0C33">
        <w:rPr>
          <w:rFonts w:ascii="Times New Roman" w:hAnsi="Times New Roman" w:cs="Times New Roman"/>
          <w:b/>
          <w:sz w:val="28"/>
          <w:szCs w:val="28"/>
        </w:rPr>
        <w:t xml:space="preserve">III. ĐỐI TƯỢNG ĐIỀU CHỈNH </w:t>
      </w:r>
      <w:r w:rsidR="00E55E97" w:rsidRPr="000D0C33">
        <w:rPr>
          <w:rFonts w:ascii="Times New Roman" w:hAnsi="Times New Roman" w:cs="Times New Roman"/>
          <w:b/>
          <w:sz w:val="28"/>
          <w:szCs w:val="28"/>
        </w:rPr>
        <w:t xml:space="preserve">VÀ CHÍNH SÁCH HỖ TRỢ </w:t>
      </w:r>
      <w:r w:rsidRPr="000D0C33">
        <w:rPr>
          <w:rFonts w:ascii="Times New Roman" w:hAnsi="Times New Roman" w:cs="Times New Roman"/>
          <w:b/>
          <w:sz w:val="28"/>
          <w:szCs w:val="28"/>
        </w:rPr>
        <w:t>CỦA NGHỊ QUYẾT</w:t>
      </w:r>
    </w:p>
    <w:p w:rsidR="00406C1C" w:rsidRPr="000D0C33" w:rsidRDefault="00406C1C" w:rsidP="000D0C33">
      <w:pPr>
        <w:pStyle w:val="BodyText6"/>
        <w:shd w:val="clear" w:color="auto" w:fill="auto"/>
        <w:spacing w:before="120" w:after="120" w:line="240" w:lineRule="auto"/>
        <w:ind w:left="40" w:right="60" w:firstLine="709"/>
        <w:rPr>
          <w:b/>
          <w:color w:val="auto"/>
          <w:sz w:val="28"/>
          <w:szCs w:val="28"/>
        </w:rPr>
      </w:pPr>
      <w:r w:rsidRPr="000D0C33">
        <w:rPr>
          <w:b/>
          <w:color w:val="auto"/>
          <w:sz w:val="28"/>
          <w:szCs w:val="28"/>
          <w:lang w:val="en-US"/>
        </w:rPr>
        <w:t xml:space="preserve">1. </w:t>
      </w:r>
      <w:r w:rsidRPr="000D0C33">
        <w:rPr>
          <w:b/>
          <w:color w:val="auto"/>
          <w:sz w:val="28"/>
          <w:szCs w:val="28"/>
        </w:rPr>
        <w:t>Đối tượng hỗ trợ</w:t>
      </w:r>
    </w:p>
    <w:p w:rsidR="00406C1C" w:rsidRPr="000D0C33" w:rsidRDefault="00406C1C" w:rsidP="000D0C33">
      <w:pPr>
        <w:shd w:val="clear" w:color="auto" w:fill="FFFFFF"/>
        <w:spacing w:before="120" w:after="120" w:line="240" w:lineRule="auto"/>
        <w:ind w:firstLine="709"/>
        <w:jc w:val="both"/>
        <w:rPr>
          <w:rFonts w:ascii="Times New Roman" w:eastAsia="Times New Roman" w:hAnsi="Times New Roman" w:cs="Times New Roman"/>
          <w:iCs/>
          <w:spacing w:val="2"/>
          <w:sz w:val="28"/>
          <w:szCs w:val="28"/>
        </w:rPr>
      </w:pPr>
      <w:r w:rsidRPr="000D0C33">
        <w:rPr>
          <w:rFonts w:ascii="Times New Roman" w:hAnsi="Times New Roman" w:cs="Times New Roman"/>
          <w:spacing w:val="2"/>
          <w:sz w:val="28"/>
          <w:szCs w:val="28"/>
        </w:rPr>
        <w:t xml:space="preserve">- Hộ nghèo được xác định </w:t>
      </w:r>
      <w:proofErr w:type="gramStart"/>
      <w:r w:rsidRPr="000D0C33">
        <w:rPr>
          <w:rFonts w:ascii="Times New Roman" w:hAnsi="Times New Roman" w:cs="Times New Roman"/>
          <w:spacing w:val="2"/>
          <w:sz w:val="28"/>
          <w:szCs w:val="28"/>
        </w:rPr>
        <w:t>theo</w:t>
      </w:r>
      <w:proofErr w:type="gramEnd"/>
      <w:r w:rsidRPr="000D0C33">
        <w:rPr>
          <w:rFonts w:ascii="Times New Roman" w:hAnsi="Times New Roman" w:cs="Times New Roman"/>
          <w:spacing w:val="2"/>
          <w:sz w:val="28"/>
          <w:szCs w:val="28"/>
        </w:rPr>
        <w:t xml:space="preserve"> tiêu chí chuẩn nghèo đa chiều giai đoạn 2022-2025 quy định tại Điều 3 </w:t>
      </w:r>
      <w:r w:rsidRPr="000D0C33">
        <w:rPr>
          <w:rFonts w:ascii="Times New Roman" w:eastAsia="Times New Roman" w:hAnsi="Times New Roman" w:cs="Times New Roman"/>
          <w:iCs/>
          <w:spacing w:val="2"/>
          <w:sz w:val="28"/>
          <w:szCs w:val="28"/>
        </w:rPr>
        <w:t xml:space="preserve">Nghị định số 07/2021/NĐ-CP ngày 27/01/2021 của Chính phủ. </w:t>
      </w:r>
    </w:p>
    <w:p w:rsidR="00406C1C" w:rsidRPr="000D0C33" w:rsidRDefault="00406C1C" w:rsidP="000D0C33">
      <w:pPr>
        <w:widowControl w:val="0"/>
        <w:spacing w:before="120" w:after="120" w:line="240" w:lineRule="auto"/>
        <w:ind w:left="40" w:right="60" w:firstLine="709"/>
        <w:jc w:val="both"/>
        <w:rPr>
          <w:rFonts w:ascii="Times New Roman" w:eastAsia="Times New Roman" w:hAnsi="Times New Roman" w:cs="Times New Roman"/>
          <w:sz w:val="28"/>
          <w:szCs w:val="28"/>
          <w:lang w:val="vi-VN"/>
        </w:rPr>
      </w:pPr>
      <w:r w:rsidRPr="000D0C33">
        <w:rPr>
          <w:rFonts w:ascii="Times New Roman" w:eastAsia="Times New Roman" w:hAnsi="Times New Roman" w:cs="Times New Roman"/>
          <w:sz w:val="28"/>
          <w:szCs w:val="28"/>
        </w:rPr>
        <w:t xml:space="preserve">- Có hộ khẩu thường trú tại </w:t>
      </w:r>
      <w:r w:rsidRPr="000D0C33">
        <w:rPr>
          <w:rFonts w:ascii="Times New Roman" w:eastAsia="Times New Roman" w:hAnsi="Times New Roman" w:cs="Times New Roman"/>
          <w:sz w:val="28"/>
          <w:szCs w:val="28"/>
          <w:shd w:val="clear" w:color="auto" w:fill="FFFFFF"/>
          <w:lang w:val="vi-VN"/>
        </w:rPr>
        <w:t xml:space="preserve">tại </w:t>
      </w:r>
      <w:r w:rsidRPr="000D0C33">
        <w:rPr>
          <w:rFonts w:ascii="Times New Roman" w:eastAsia="Times New Roman" w:hAnsi="Times New Roman" w:cs="Times New Roman"/>
          <w:sz w:val="28"/>
          <w:szCs w:val="28"/>
          <w:lang w:val="vi-VN"/>
        </w:rPr>
        <w:t>địa phương</w:t>
      </w:r>
      <w:r w:rsidRPr="000D0C33">
        <w:rPr>
          <w:rFonts w:ascii="Times New Roman" w:eastAsia="Times New Roman" w:hAnsi="Times New Roman" w:cs="Times New Roman"/>
          <w:sz w:val="28"/>
          <w:szCs w:val="28"/>
        </w:rPr>
        <w:t xml:space="preserve"> từ 05 năm trở lên</w:t>
      </w:r>
      <w:r w:rsidRPr="000D0C33">
        <w:rPr>
          <w:rFonts w:ascii="Times New Roman" w:eastAsia="Times New Roman" w:hAnsi="Times New Roman" w:cs="Times New Roman"/>
          <w:sz w:val="28"/>
          <w:szCs w:val="28"/>
          <w:lang w:val="vi-VN"/>
        </w:rPr>
        <w:t>, được công nhận là hộ nghèo</w:t>
      </w:r>
      <w:r w:rsidRPr="000D0C33">
        <w:rPr>
          <w:rFonts w:ascii="Times New Roman" w:eastAsia="Times New Roman" w:hAnsi="Times New Roman" w:cs="Times New Roman"/>
          <w:sz w:val="28"/>
          <w:szCs w:val="28"/>
        </w:rPr>
        <w:t xml:space="preserve"> </w:t>
      </w:r>
      <w:r w:rsidRPr="000D0C33">
        <w:rPr>
          <w:rFonts w:ascii="Times New Roman" w:eastAsia="Times New Roman" w:hAnsi="Times New Roman" w:cs="Times New Roman"/>
          <w:sz w:val="28"/>
          <w:szCs w:val="28"/>
          <w:lang w:val="vi-VN"/>
        </w:rPr>
        <w:t xml:space="preserve">theo chuẩn nghèo đa chiều </w:t>
      </w:r>
      <w:r w:rsidRPr="000D0C33">
        <w:rPr>
          <w:rFonts w:ascii="Times New Roman" w:eastAsia="Times New Roman" w:hAnsi="Times New Roman" w:cs="Times New Roman"/>
          <w:sz w:val="28"/>
          <w:szCs w:val="28"/>
        </w:rPr>
        <w:t xml:space="preserve">theo quy định tại </w:t>
      </w:r>
      <w:r w:rsidRPr="000D0C33">
        <w:rPr>
          <w:rFonts w:ascii="Times New Roman" w:eastAsia="Times New Roman" w:hAnsi="Times New Roman" w:cs="Times New Roman"/>
          <w:iCs/>
          <w:sz w:val="28"/>
          <w:szCs w:val="28"/>
          <w:lang w:val="vi-VN"/>
        </w:rPr>
        <w:t>Nghị định số 07/2021/NĐ-CP ngày 27/01/2021 của Chính phủ</w:t>
      </w:r>
      <w:r w:rsidRPr="000D0C33">
        <w:rPr>
          <w:rFonts w:ascii="Times New Roman" w:eastAsia="Times New Roman" w:hAnsi="Times New Roman" w:cs="Times New Roman"/>
          <w:iCs/>
          <w:sz w:val="28"/>
          <w:szCs w:val="28"/>
        </w:rPr>
        <w:t xml:space="preserve"> và</w:t>
      </w:r>
      <w:r w:rsidRPr="000D0C33">
        <w:rPr>
          <w:rFonts w:ascii="Times New Roman" w:eastAsia="Times New Roman" w:hAnsi="Times New Roman" w:cs="Times New Roman"/>
          <w:iCs/>
          <w:sz w:val="28"/>
          <w:szCs w:val="28"/>
          <w:lang w:val="vi-VN"/>
        </w:rPr>
        <w:t xml:space="preserve"> </w:t>
      </w:r>
      <w:r w:rsidRPr="000D0C33">
        <w:rPr>
          <w:rFonts w:ascii="Times New Roman" w:eastAsia="Times New Roman" w:hAnsi="Times New Roman" w:cs="Times New Roman"/>
          <w:sz w:val="28"/>
          <w:szCs w:val="28"/>
        </w:rPr>
        <w:t>được</w:t>
      </w:r>
      <w:r w:rsidRPr="000D0C33">
        <w:rPr>
          <w:rFonts w:ascii="Times New Roman" w:eastAsia="Times New Roman" w:hAnsi="Times New Roman" w:cs="Times New Roman"/>
          <w:sz w:val="28"/>
          <w:szCs w:val="28"/>
          <w:lang w:val="vi-VN"/>
        </w:rPr>
        <w:t xml:space="preserve"> UBND cấp xã </w:t>
      </w:r>
      <w:r w:rsidRPr="000D0C33">
        <w:rPr>
          <w:rFonts w:ascii="Times New Roman" w:eastAsia="Times New Roman" w:hAnsi="Times New Roman" w:cs="Times New Roman"/>
          <w:sz w:val="28"/>
          <w:szCs w:val="28"/>
        </w:rPr>
        <w:t xml:space="preserve">quản lý </w:t>
      </w:r>
      <w:r w:rsidRPr="000D0C33">
        <w:rPr>
          <w:rFonts w:ascii="Times New Roman" w:eastAsia="Times New Roman" w:hAnsi="Times New Roman" w:cs="Times New Roman"/>
          <w:sz w:val="28"/>
          <w:szCs w:val="28"/>
          <w:lang w:val="vi-VN"/>
        </w:rPr>
        <w:t xml:space="preserve">xác </w:t>
      </w:r>
      <w:r w:rsidRPr="000D0C33">
        <w:rPr>
          <w:rFonts w:ascii="Times New Roman" w:eastAsia="Times New Roman" w:hAnsi="Times New Roman" w:cs="Times New Roman"/>
          <w:sz w:val="28"/>
          <w:szCs w:val="28"/>
          <w:shd w:val="clear" w:color="auto" w:fill="FFFFFF"/>
          <w:lang w:val="vi-VN"/>
        </w:rPr>
        <w:t xml:space="preserve">nhận </w:t>
      </w:r>
      <w:r w:rsidRPr="000D0C33">
        <w:rPr>
          <w:rFonts w:ascii="Times New Roman" w:eastAsia="Times New Roman" w:hAnsi="Times New Roman" w:cs="Times New Roman"/>
          <w:sz w:val="28"/>
          <w:szCs w:val="28"/>
          <w:lang w:val="vi-VN"/>
        </w:rPr>
        <w:t>tại thời đi</w:t>
      </w:r>
      <w:r w:rsidRPr="000D0C33">
        <w:rPr>
          <w:rFonts w:ascii="Times New Roman" w:eastAsia="Times New Roman" w:hAnsi="Times New Roman" w:cs="Times New Roman"/>
          <w:sz w:val="28"/>
          <w:szCs w:val="28"/>
        </w:rPr>
        <w:t>ể</w:t>
      </w:r>
      <w:r w:rsidRPr="000D0C33">
        <w:rPr>
          <w:rFonts w:ascii="Times New Roman" w:eastAsia="Times New Roman" w:hAnsi="Times New Roman" w:cs="Times New Roman"/>
          <w:sz w:val="28"/>
          <w:szCs w:val="28"/>
          <w:lang w:val="vi-VN"/>
        </w:rPr>
        <w:t>m đi</w:t>
      </w:r>
      <w:r w:rsidRPr="000D0C33">
        <w:rPr>
          <w:rFonts w:ascii="Times New Roman" w:eastAsia="Times New Roman" w:hAnsi="Times New Roman" w:cs="Times New Roman"/>
          <w:sz w:val="28"/>
          <w:szCs w:val="28"/>
        </w:rPr>
        <w:t>ề</w:t>
      </w:r>
      <w:r w:rsidRPr="000D0C33">
        <w:rPr>
          <w:rFonts w:ascii="Times New Roman" w:eastAsia="Times New Roman" w:hAnsi="Times New Roman" w:cs="Times New Roman"/>
          <w:sz w:val="28"/>
          <w:szCs w:val="28"/>
          <w:lang w:val="vi-VN"/>
        </w:rPr>
        <w:t xml:space="preserve">u tra xác định hộ </w:t>
      </w:r>
      <w:r w:rsidRPr="000D0C33">
        <w:rPr>
          <w:rFonts w:ascii="Times New Roman" w:eastAsia="Times New Roman" w:hAnsi="Times New Roman" w:cs="Times New Roman"/>
          <w:sz w:val="28"/>
          <w:szCs w:val="28"/>
          <w:shd w:val="clear" w:color="auto" w:fill="FFFFFF"/>
          <w:lang w:val="vi-VN"/>
        </w:rPr>
        <w:t xml:space="preserve">được </w:t>
      </w:r>
      <w:r w:rsidRPr="000D0C33">
        <w:rPr>
          <w:rFonts w:ascii="Times New Roman" w:eastAsia="Times New Roman" w:hAnsi="Times New Roman" w:cs="Times New Roman"/>
          <w:sz w:val="28"/>
          <w:szCs w:val="28"/>
          <w:lang w:val="vi-VN"/>
        </w:rPr>
        <w:t>hưởng chính sách mà chưa có đ</w:t>
      </w:r>
      <w:r w:rsidRPr="000D0C33">
        <w:rPr>
          <w:rFonts w:ascii="Times New Roman" w:eastAsia="Times New Roman" w:hAnsi="Times New Roman" w:cs="Times New Roman"/>
          <w:sz w:val="28"/>
          <w:szCs w:val="28"/>
        </w:rPr>
        <w:t>ấ</w:t>
      </w:r>
      <w:r w:rsidRPr="000D0C33">
        <w:rPr>
          <w:rFonts w:ascii="Times New Roman" w:eastAsia="Times New Roman" w:hAnsi="Times New Roman" w:cs="Times New Roman"/>
          <w:sz w:val="28"/>
          <w:szCs w:val="28"/>
          <w:lang w:val="vi-VN"/>
        </w:rPr>
        <w:t xml:space="preserve">t ở, </w:t>
      </w:r>
      <w:r w:rsidRPr="000D0C33">
        <w:rPr>
          <w:rFonts w:ascii="Times New Roman" w:eastAsia="Times New Roman" w:hAnsi="Times New Roman" w:cs="Times New Roman"/>
          <w:sz w:val="28"/>
          <w:szCs w:val="28"/>
          <w:shd w:val="clear" w:color="auto" w:fill="FFFFFF"/>
          <w:lang w:val="vi-VN"/>
        </w:rPr>
        <w:t xml:space="preserve">đời </w:t>
      </w:r>
      <w:r w:rsidRPr="000D0C33">
        <w:rPr>
          <w:rFonts w:ascii="Times New Roman" w:eastAsia="Times New Roman" w:hAnsi="Times New Roman" w:cs="Times New Roman"/>
          <w:sz w:val="28"/>
          <w:szCs w:val="28"/>
          <w:lang w:val="vi-VN"/>
        </w:rPr>
        <w:t xml:space="preserve">sống khó khăn và chưa được hưởng các </w:t>
      </w:r>
      <w:r w:rsidRPr="000D0C33">
        <w:rPr>
          <w:rFonts w:ascii="Times New Roman" w:eastAsia="Times New Roman" w:hAnsi="Times New Roman" w:cs="Times New Roman"/>
          <w:sz w:val="28"/>
          <w:szCs w:val="28"/>
          <w:shd w:val="clear" w:color="auto" w:fill="FFFFFF"/>
          <w:lang w:val="vi-VN"/>
        </w:rPr>
        <w:t xml:space="preserve">chính </w:t>
      </w:r>
      <w:r w:rsidRPr="000D0C33">
        <w:rPr>
          <w:rFonts w:ascii="Times New Roman" w:eastAsia="Times New Roman" w:hAnsi="Times New Roman" w:cs="Times New Roman"/>
          <w:sz w:val="28"/>
          <w:szCs w:val="28"/>
          <w:lang w:val="vi-VN"/>
        </w:rPr>
        <w:t xml:space="preserve">sách hỗ trợ của Nhà nước về </w:t>
      </w:r>
      <w:r w:rsidRPr="000D0C33">
        <w:rPr>
          <w:rFonts w:ascii="Times New Roman" w:eastAsia="Times New Roman" w:hAnsi="Times New Roman" w:cs="Times New Roman"/>
          <w:sz w:val="28"/>
          <w:szCs w:val="28"/>
          <w:shd w:val="clear" w:color="auto" w:fill="FFFFFF"/>
          <w:lang w:val="vi-VN"/>
        </w:rPr>
        <w:t xml:space="preserve">đất </w:t>
      </w:r>
      <w:r w:rsidRPr="000D0C33">
        <w:rPr>
          <w:rFonts w:ascii="Times New Roman" w:eastAsia="Times New Roman" w:hAnsi="Times New Roman" w:cs="Times New Roman"/>
          <w:sz w:val="28"/>
          <w:szCs w:val="28"/>
        </w:rPr>
        <w:t>ở</w:t>
      </w:r>
      <w:r w:rsidRPr="000D0C33">
        <w:rPr>
          <w:rFonts w:ascii="Times New Roman" w:eastAsia="Times New Roman" w:hAnsi="Times New Roman" w:cs="Times New Roman"/>
          <w:sz w:val="28"/>
          <w:szCs w:val="28"/>
          <w:lang w:val="vi-VN"/>
        </w:rPr>
        <w:t>.</w:t>
      </w:r>
    </w:p>
    <w:p w:rsidR="00406C1C" w:rsidRPr="000D0C33" w:rsidRDefault="00406C1C" w:rsidP="000D0C33">
      <w:pPr>
        <w:pStyle w:val="BodyText6"/>
        <w:shd w:val="clear" w:color="auto" w:fill="auto"/>
        <w:spacing w:before="120" w:after="120" w:line="240" w:lineRule="auto"/>
        <w:ind w:left="40" w:right="60" w:firstLine="709"/>
        <w:rPr>
          <w:b/>
          <w:color w:val="auto"/>
          <w:sz w:val="28"/>
          <w:szCs w:val="28"/>
          <w:lang w:val="en-US"/>
        </w:rPr>
      </w:pPr>
      <w:r w:rsidRPr="000D0C33">
        <w:rPr>
          <w:b/>
          <w:bCs/>
          <w:color w:val="auto"/>
          <w:sz w:val="28"/>
          <w:szCs w:val="28"/>
          <w:lang w:val="en-US"/>
        </w:rPr>
        <w:t>2. Chính sách hỗ trợ</w:t>
      </w:r>
    </w:p>
    <w:p w:rsidR="00406C1C" w:rsidRPr="000D0C33" w:rsidRDefault="00406C1C" w:rsidP="000D0C33">
      <w:pPr>
        <w:widowControl w:val="0"/>
        <w:spacing w:before="120" w:after="120" w:line="240" w:lineRule="auto"/>
        <w:ind w:left="40" w:right="60" w:firstLine="709"/>
        <w:jc w:val="both"/>
        <w:rPr>
          <w:rFonts w:ascii="Times New Roman" w:eastAsia="Times New Roman" w:hAnsi="Times New Roman" w:cs="Times New Roman"/>
          <w:sz w:val="28"/>
          <w:szCs w:val="28"/>
        </w:rPr>
      </w:pPr>
      <w:r w:rsidRPr="000D0C33">
        <w:rPr>
          <w:rFonts w:ascii="Times New Roman" w:eastAsia="Times New Roman" w:hAnsi="Times New Roman" w:cs="Times New Roman"/>
          <w:b/>
          <w:i/>
          <w:sz w:val="28"/>
          <w:szCs w:val="28"/>
          <w:shd w:val="clear" w:color="auto" w:fill="FFFFFF"/>
        </w:rPr>
        <w:t>a)</w:t>
      </w:r>
      <w:r w:rsidRPr="000D0C33">
        <w:rPr>
          <w:rFonts w:ascii="Times New Roman" w:eastAsia="Times New Roman" w:hAnsi="Times New Roman" w:cs="Times New Roman"/>
          <w:b/>
          <w:i/>
          <w:sz w:val="28"/>
          <w:szCs w:val="28"/>
          <w:shd w:val="clear" w:color="auto" w:fill="FFFFFF"/>
          <w:lang w:val="vi-VN"/>
        </w:rPr>
        <w:t xml:space="preserve"> Mức </w:t>
      </w:r>
      <w:r w:rsidRPr="000D0C33">
        <w:rPr>
          <w:rFonts w:ascii="Times New Roman" w:eastAsia="Times New Roman" w:hAnsi="Times New Roman" w:cs="Times New Roman"/>
          <w:b/>
          <w:i/>
          <w:sz w:val="28"/>
          <w:szCs w:val="28"/>
          <w:lang w:val="vi-VN"/>
        </w:rPr>
        <w:t>giao diện tích đất ở</w:t>
      </w:r>
      <w:r w:rsidRPr="000D0C33">
        <w:rPr>
          <w:rFonts w:ascii="Times New Roman" w:eastAsia="Times New Roman" w:hAnsi="Times New Roman" w:cs="Times New Roman"/>
          <w:sz w:val="28"/>
          <w:szCs w:val="28"/>
          <w:lang w:val="vi-VN"/>
        </w:rPr>
        <w:t xml:space="preserve">: Căn cứ hạn mức đất ở, điều kiện quỹ đất và </w:t>
      </w:r>
      <w:r w:rsidRPr="000D0C33">
        <w:rPr>
          <w:rFonts w:ascii="Times New Roman" w:eastAsia="Times New Roman" w:hAnsi="Times New Roman" w:cs="Times New Roman"/>
          <w:sz w:val="28"/>
          <w:szCs w:val="28"/>
          <w:shd w:val="clear" w:color="auto" w:fill="FFFFFF"/>
          <w:lang w:val="vi-VN"/>
        </w:rPr>
        <w:t xml:space="preserve">nguồn tài chính </w:t>
      </w:r>
      <w:r w:rsidRPr="000D0C33">
        <w:rPr>
          <w:rFonts w:ascii="Times New Roman" w:eastAsia="Times New Roman" w:hAnsi="Times New Roman" w:cs="Times New Roman"/>
          <w:sz w:val="28"/>
          <w:szCs w:val="28"/>
          <w:lang w:val="vi-VN"/>
        </w:rPr>
        <w:t>h</w:t>
      </w:r>
      <w:r w:rsidRPr="000D0C33">
        <w:rPr>
          <w:rFonts w:ascii="Times New Roman" w:eastAsia="Times New Roman" w:hAnsi="Times New Roman" w:cs="Times New Roman"/>
          <w:sz w:val="28"/>
          <w:szCs w:val="28"/>
        </w:rPr>
        <w:t>ỗ</w:t>
      </w:r>
      <w:r w:rsidRPr="000D0C33">
        <w:rPr>
          <w:rFonts w:ascii="Times New Roman" w:eastAsia="Times New Roman" w:hAnsi="Times New Roman" w:cs="Times New Roman"/>
          <w:sz w:val="28"/>
          <w:szCs w:val="28"/>
          <w:lang w:val="vi-VN"/>
        </w:rPr>
        <w:t xml:space="preserve"> trợ, </w:t>
      </w:r>
      <w:r w:rsidRPr="000D0C33">
        <w:rPr>
          <w:rFonts w:ascii="Times New Roman" w:eastAsia="Times New Roman" w:hAnsi="Times New Roman" w:cs="Times New Roman"/>
          <w:sz w:val="28"/>
          <w:szCs w:val="28"/>
        </w:rPr>
        <w:t>Ủ</w:t>
      </w:r>
      <w:r w:rsidRPr="000D0C33">
        <w:rPr>
          <w:rFonts w:ascii="Times New Roman" w:eastAsia="Times New Roman" w:hAnsi="Times New Roman" w:cs="Times New Roman"/>
          <w:sz w:val="28"/>
          <w:szCs w:val="28"/>
          <w:lang w:val="vi-VN"/>
        </w:rPr>
        <w:t>y ban nhân dân cấp huyện xem xét, quyết định mức</w:t>
      </w:r>
      <w:r w:rsidRPr="000D0C33">
        <w:rPr>
          <w:rFonts w:ascii="Times New Roman" w:eastAsia="Times New Roman" w:hAnsi="Times New Roman" w:cs="Times New Roman"/>
          <w:sz w:val="28"/>
          <w:szCs w:val="28"/>
        </w:rPr>
        <w:t xml:space="preserve"> </w:t>
      </w:r>
      <w:r w:rsidRPr="000D0C33">
        <w:rPr>
          <w:rFonts w:ascii="Times New Roman" w:eastAsia="Times New Roman" w:hAnsi="Times New Roman" w:cs="Times New Roman"/>
          <w:sz w:val="28"/>
          <w:szCs w:val="28"/>
          <w:lang w:val="vi-VN"/>
        </w:rPr>
        <w:t>giao diện tích đất ở cho hộ nghèo phù hợp với điều kiện, tập quán ở địa phương v</w:t>
      </w:r>
      <w:r w:rsidRPr="000D0C33">
        <w:rPr>
          <w:rFonts w:ascii="Times New Roman" w:eastAsia="Times New Roman" w:hAnsi="Times New Roman" w:cs="Times New Roman"/>
          <w:sz w:val="28"/>
          <w:szCs w:val="28"/>
        </w:rPr>
        <w:t>à</w:t>
      </w:r>
      <w:r w:rsidRPr="000D0C33">
        <w:rPr>
          <w:rFonts w:ascii="Times New Roman" w:eastAsia="Times New Roman" w:hAnsi="Times New Roman" w:cs="Times New Roman"/>
          <w:sz w:val="28"/>
          <w:szCs w:val="28"/>
          <w:lang w:val="vi-VN"/>
        </w:rPr>
        <w:t xml:space="preserve"> ph</w:t>
      </w:r>
      <w:r w:rsidRPr="000D0C33">
        <w:rPr>
          <w:rFonts w:ascii="Times New Roman" w:eastAsia="Times New Roman" w:hAnsi="Times New Roman" w:cs="Times New Roman"/>
          <w:sz w:val="28"/>
          <w:szCs w:val="28"/>
        </w:rPr>
        <w:t>ù</w:t>
      </w:r>
      <w:r w:rsidRPr="000D0C33">
        <w:rPr>
          <w:rFonts w:ascii="Times New Roman" w:eastAsia="Times New Roman" w:hAnsi="Times New Roman" w:cs="Times New Roman"/>
          <w:sz w:val="28"/>
          <w:szCs w:val="28"/>
          <w:lang w:val="vi-VN"/>
        </w:rPr>
        <w:t xml:space="preserve"> hợp với pháp luật đất </w:t>
      </w:r>
      <w:r w:rsidRPr="000D0C33">
        <w:rPr>
          <w:rFonts w:ascii="Times New Roman" w:eastAsia="Times New Roman" w:hAnsi="Times New Roman" w:cs="Times New Roman"/>
          <w:sz w:val="28"/>
          <w:szCs w:val="28"/>
          <w:shd w:val="clear" w:color="auto" w:fill="FFFFFF"/>
          <w:lang w:val="vi-VN"/>
        </w:rPr>
        <w:t xml:space="preserve">đai; </w:t>
      </w:r>
      <w:r w:rsidRPr="000D0C33">
        <w:rPr>
          <w:rFonts w:ascii="Times New Roman" w:eastAsia="Times New Roman" w:hAnsi="Times New Roman" w:cs="Times New Roman"/>
          <w:sz w:val="28"/>
          <w:szCs w:val="28"/>
          <w:lang w:val="vi-VN"/>
        </w:rPr>
        <w:t xml:space="preserve">diện tích giao tối thiểu </w:t>
      </w:r>
      <w:r w:rsidRPr="000D0C33">
        <w:rPr>
          <w:rFonts w:ascii="Times New Roman" w:eastAsia="Times New Roman" w:hAnsi="Times New Roman" w:cs="Times New Roman"/>
          <w:sz w:val="28"/>
          <w:szCs w:val="28"/>
        </w:rPr>
        <w:t xml:space="preserve">từ </w:t>
      </w:r>
      <w:r w:rsidRPr="000D0C33">
        <w:rPr>
          <w:rFonts w:ascii="Times New Roman" w:eastAsia="Times New Roman" w:hAnsi="Times New Roman" w:cs="Times New Roman"/>
          <w:b/>
          <w:sz w:val="28"/>
          <w:szCs w:val="28"/>
        </w:rPr>
        <w:t>70</w:t>
      </w:r>
      <w:r w:rsidRPr="000D0C33">
        <w:rPr>
          <w:rFonts w:ascii="Times New Roman" w:eastAsia="Times New Roman" w:hAnsi="Times New Roman" w:cs="Times New Roman"/>
          <w:sz w:val="28"/>
          <w:szCs w:val="28"/>
          <w:lang w:val="vi-VN"/>
        </w:rPr>
        <w:t xml:space="preserve"> </w:t>
      </w:r>
      <w:r w:rsidRPr="000D0C33">
        <w:rPr>
          <w:rFonts w:ascii="Times New Roman" w:eastAsia="Times New Roman" w:hAnsi="Times New Roman" w:cs="Times New Roman"/>
          <w:sz w:val="28"/>
          <w:szCs w:val="28"/>
        </w:rPr>
        <w:t>m</w:t>
      </w:r>
      <w:r w:rsidRPr="000D0C33">
        <w:rPr>
          <w:rFonts w:ascii="Times New Roman" w:eastAsia="Times New Roman" w:hAnsi="Times New Roman" w:cs="Times New Roman"/>
          <w:sz w:val="28"/>
          <w:szCs w:val="28"/>
          <w:vertAlign w:val="superscript"/>
        </w:rPr>
        <w:t>2</w:t>
      </w:r>
      <w:r w:rsidRPr="000D0C33">
        <w:rPr>
          <w:rFonts w:ascii="Times New Roman" w:eastAsia="Times New Roman" w:hAnsi="Times New Roman" w:cs="Times New Roman"/>
          <w:sz w:val="28"/>
          <w:szCs w:val="28"/>
        </w:rPr>
        <w:t xml:space="preserve">/hộ đối với khu vực nông thôn và tối thiểu từ </w:t>
      </w:r>
      <w:r w:rsidRPr="000D0C33">
        <w:rPr>
          <w:rFonts w:ascii="Times New Roman" w:eastAsia="Times New Roman" w:hAnsi="Times New Roman" w:cs="Times New Roman"/>
          <w:b/>
          <w:sz w:val="28"/>
          <w:szCs w:val="28"/>
        </w:rPr>
        <w:t>36</w:t>
      </w:r>
      <w:r w:rsidRPr="000D0C33">
        <w:rPr>
          <w:rFonts w:ascii="Times New Roman" w:eastAsia="Times New Roman" w:hAnsi="Times New Roman" w:cs="Times New Roman"/>
          <w:sz w:val="28"/>
          <w:szCs w:val="28"/>
          <w:lang w:val="vi-VN"/>
        </w:rPr>
        <w:t xml:space="preserve"> </w:t>
      </w:r>
      <w:r w:rsidRPr="000D0C33">
        <w:rPr>
          <w:rFonts w:ascii="Times New Roman" w:eastAsia="Times New Roman" w:hAnsi="Times New Roman" w:cs="Times New Roman"/>
          <w:sz w:val="28"/>
          <w:szCs w:val="28"/>
        </w:rPr>
        <w:t>m</w:t>
      </w:r>
      <w:r w:rsidRPr="000D0C33">
        <w:rPr>
          <w:rFonts w:ascii="Times New Roman" w:eastAsia="Times New Roman" w:hAnsi="Times New Roman" w:cs="Times New Roman"/>
          <w:sz w:val="28"/>
          <w:szCs w:val="28"/>
          <w:vertAlign w:val="superscript"/>
        </w:rPr>
        <w:t>2</w:t>
      </w:r>
      <w:r w:rsidRPr="000D0C33">
        <w:rPr>
          <w:rFonts w:ascii="Times New Roman" w:eastAsia="Times New Roman" w:hAnsi="Times New Roman" w:cs="Times New Roman"/>
          <w:sz w:val="28"/>
          <w:szCs w:val="28"/>
        </w:rPr>
        <w:t>/hộ đối với khu vực đô thị (phường, thị trấn).</w:t>
      </w:r>
    </w:p>
    <w:p w:rsidR="00406C1C" w:rsidRPr="000D0C33" w:rsidRDefault="00406C1C" w:rsidP="000D0C33">
      <w:pPr>
        <w:widowControl w:val="0"/>
        <w:spacing w:before="120" w:after="120" w:line="240" w:lineRule="auto"/>
        <w:ind w:left="40" w:right="60" w:firstLine="709"/>
        <w:jc w:val="both"/>
        <w:rPr>
          <w:rFonts w:ascii="Times New Roman" w:eastAsia="Times New Roman" w:hAnsi="Times New Roman" w:cs="Times New Roman"/>
          <w:sz w:val="28"/>
          <w:szCs w:val="28"/>
          <w:lang w:val="vi-VN"/>
        </w:rPr>
      </w:pPr>
      <w:r w:rsidRPr="000D0C33">
        <w:rPr>
          <w:rFonts w:ascii="Times New Roman" w:eastAsia="Times New Roman" w:hAnsi="Times New Roman" w:cs="Times New Roman"/>
          <w:b/>
          <w:i/>
          <w:sz w:val="28"/>
          <w:szCs w:val="28"/>
        </w:rPr>
        <w:t xml:space="preserve"> </w:t>
      </w:r>
      <w:r w:rsidRPr="000D0C33">
        <w:rPr>
          <w:rFonts w:ascii="Times New Roman" w:eastAsia="Times New Roman" w:hAnsi="Times New Roman" w:cs="Times New Roman"/>
          <w:b/>
          <w:i/>
          <w:sz w:val="28"/>
          <w:szCs w:val="28"/>
          <w:lang w:val="vi-VN"/>
        </w:rPr>
        <w:t>b) Mức hỗ trợ:</w:t>
      </w:r>
      <w:r w:rsidRPr="000D0C33">
        <w:rPr>
          <w:rFonts w:ascii="Times New Roman" w:eastAsia="Times New Roman" w:hAnsi="Times New Roman" w:cs="Times New Roman"/>
          <w:sz w:val="28"/>
          <w:szCs w:val="28"/>
          <w:lang w:val="vi-VN"/>
        </w:rPr>
        <w:t xml:space="preserve"> Ngân sách </w:t>
      </w:r>
      <w:r w:rsidRPr="000D0C33">
        <w:rPr>
          <w:rFonts w:ascii="Times New Roman" w:eastAsia="Times New Roman" w:hAnsi="Times New Roman" w:cs="Times New Roman"/>
          <w:sz w:val="28"/>
          <w:szCs w:val="28"/>
          <w:shd w:val="clear" w:color="auto" w:fill="FFFFFF"/>
          <w:lang w:val="vi-VN"/>
        </w:rPr>
        <w:t xml:space="preserve">tỉnh </w:t>
      </w:r>
      <w:r w:rsidRPr="000D0C33">
        <w:rPr>
          <w:rFonts w:ascii="Times New Roman" w:eastAsia="Times New Roman" w:hAnsi="Times New Roman" w:cs="Times New Roman"/>
          <w:sz w:val="28"/>
          <w:szCs w:val="28"/>
          <w:lang w:val="vi-VN"/>
        </w:rPr>
        <w:t xml:space="preserve">hỗ trợ </w:t>
      </w:r>
      <w:r w:rsidRPr="000D0C33">
        <w:rPr>
          <w:rFonts w:ascii="Times New Roman" w:eastAsia="Times New Roman" w:hAnsi="Times New Roman" w:cs="Times New Roman"/>
          <w:b/>
          <w:sz w:val="28"/>
          <w:szCs w:val="28"/>
        </w:rPr>
        <w:t>80</w:t>
      </w:r>
      <w:r w:rsidRPr="000D0C33">
        <w:rPr>
          <w:rFonts w:ascii="Times New Roman" w:eastAsia="Times New Roman" w:hAnsi="Times New Roman" w:cs="Times New Roman"/>
          <w:b/>
          <w:sz w:val="28"/>
          <w:szCs w:val="28"/>
          <w:lang w:val="vi-VN"/>
        </w:rPr>
        <w:t xml:space="preserve"> triệu</w:t>
      </w:r>
      <w:r w:rsidRPr="000D0C33">
        <w:rPr>
          <w:rFonts w:ascii="Times New Roman" w:eastAsia="Times New Roman" w:hAnsi="Times New Roman" w:cs="Times New Roman"/>
          <w:sz w:val="28"/>
          <w:szCs w:val="28"/>
          <w:lang w:val="vi-VN"/>
        </w:rPr>
        <w:t xml:space="preserve"> đồng/hộ</w:t>
      </w:r>
      <w:r w:rsidRPr="000D0C33">
        <w:rPr>
          <w:rFonts w:ascii="Times New Roman" w:eastAsia="Times New Roman" w:hAnsi="Times New Roman" w:cs="Times New Roman"/>
          <w:sz w:val="28"/>
          <w:szCs w:val="28"/>
        </w:rPr>
        <w:t xml:space="preserve"> đối với địa bàn thành phố, thị xã và</w:t>
      </w:r>
      <w:r w:rsidRPr="000D0C33">
        <w:rPr>
          <w:rFonts w:ascii="Times New Roman" w:eastAsia="Times New Roman" w:hAnsi="Times New Roman" w:cs="Times New Roman"/>
          <w:b/>
          <w:sz w:val="28"/>
          <w:szCs w:val="28"/>
        </w:rPr>
        <w:t xml:space="preserve"> 60 triệu </w:t>
      </w:r>
      <w:r w:rsidRPr="000D0C33">
        <w:rPr>
          <w:rFonts w:ascii="Times New Roman" w:eastAsia="Times New Roman" w:hAnsi="Times New Roman" w:cs="Times New Roman"/>
          <w:sz w:val="28"/>
          <w:szCs w:val="28"/>
        </w:rPr>
        <w:t>đồng/hộ đối với địa bàn huyện còn lại</w:t>
      </w:r>
      <w:r w:rsidRPr="000D0C33">
        <w:rPr>
          <w:rFonts w:ascii="Times New Roman" w:eastAsia="Times New Roman" w:hAnsi="Times New Roman" w:cs="Times New Roman"/>
          <w:sz w:val="28"/>
          <w:szCs w:val="28"/>
          <w:lang w:val="vi-VN"/>
        </w:rPr>
        <w:t xml:space="preserve">. Trường </w:t>
      </w:r>
      <w:r w:rsidRPr="000D0C33">
        <w:rPr>
          <w:rFonts w:ascii="Times New Roman" w:eastAsia="Times New Roman" w:hAnsi="Times New Roman" w:cs="Times New Roman"/>
          <w:sz w:val="28"/>
          <w:szCs w:val="28"/>
          <w:shd w:val="clear" w:color="auto" w:fill="FFFFFF"/>
          <w:lang w:val="vi-VN"/>
        </w:rPr>
        <w:t>h</w:t>
      </w:r>
      <w:r w:rsidRPr="000D0C33">
        <w:rPr>
          <w:rFonts w:ascii="Times New Roman" w:eastAsia="Times New Roman" w:hAnsi="Times New Roman" w:cs="Times New Roman"/>
          <w:sz w:val="28"/>
          <w:szCs w:val="28"/>
          <w:shd w:val="clear" w:color="auto" w:fill="FFFFFF"/>
        </w:rPr>
        <w:t>ợ</w:t>
      </w:r>
      <w:r w:rsidRPr="000D0C33">
        <w:rPr>
          <w:rFonts w:ascii="Times New Roman" w:eastAsia="Times New Roman" w:hAnsi="Times New Roman" w:cs="Times New Roman"/>
          <w:sz w:val="28"/>
          <w:szCs w:val="28"/>
          <w:shd w:val="clear" w:color="auto" w:fill="FFFFFF"/>
          <w:lang w:val="vi-VN"/>
        </w:rPr>
        <w:t xml:space="preserve">p mức </w:t>
      </w:r>
      <w:r w:rsidRPr="000D0C33">
        <w:rPr>
          <w:rFonts w:ascii="Times New Roman" w:eastAsia="Times New Roman" w:hAnsi="Times New Roman" w:cs="Times New Roman"/>
          <w:sz w:val="28"/>
          <w:szCs w:val="28"/>
          <w:lang w:val="vi-VN"/>
        </w:rPr>
        <w:t xml:space="preserve">hỗ trợ từ ngân sách tỉnh không đủ để tạo 01 suất đất/hộ thì </w:t>
      </w:r>
      <w:r w:rsidRPr="000D0C33">
        <w:rPr>
          <w:rFonts w:ascii="Times New Roman" w:eastAsia="Times New Roman" w:hAnsi="Times New Roman" w:cs="Times New Roman"/>
          <w:sz w:val="28"/>
          <w:szCs w:val="28"/>
        </w:rPr>
        <w:t>địa phương (</w:t>
      </w:r>
      <w:r w:rsidRPr="000D0C33">
        <w:rPr>
          <w:rFonts w:ascii="Times New Roman" w:eastAsia="Times New Roman" w:hAnsi="Times New Roman" w:cs="Times New Roman"/>
          <w:sz w:val="28"/>
          <w:szCs w:val="28"/>
          <w:lang w:val="vi-VN"/>
        </w:rPr>
        <w:t>huyện, x</w:t>
      </w:r>
      <w:r w:rsidRPr="000D0C33">
        <w:rPr>
          <w:rFonts w:ascii="Times New Roman" w:eastAsia="Times New Roman" w:hAnsi="Times New Roman" w:cs="Times New Roman"/>
          <w:sz w:val="28"/>
          <w:szCs w:val="28"/>
        </w:rPr>
        <w:t>ã)</w:t>
      </w:r>
      <w:r w:rsidRPr="000D0C33">
        <w:rPr>
          <w:rFonts w:ascii="Times New Roman" w:eastAsia="Times New Roman" w:hAnsi="Times New Roman" w:cs="Times New Roman"/>
          <w:sz w:val="28"/>
          <w:szCs w:val="28"/>
          <w:lang w:val="vi-VN"/>
        </w:rPr>
        <w:t xml:space="preserve"> b</w:t>
      </w:r>
      <w:r w:rsidRPr="000D0C33">
        <w:rPr>
          <w:rFonts w:ascii="Times New Roman" w:eastAsia="Times New Roman" w:hAnsi="Times New Roman" w:cs="Times New Roman"/>
          <w:sz w:val="28"/>
          <w:szCs w:val="28"/>
        </w:rPr>
        <w:t>ố</w:t>
      </w:r>
      <w:r w:rsidRPr="000D0C33">
        <w:rPr>
          <w:rFonts w:ascii="Times New Roman" w:eastAsia="Times New Roman" w:hAnsi="Times New Roman" w:cs="Times New Roman"/>
          <w:sz w:val="28"/>
          <w:szCs w:val="28"/>
          <w:lang w:val="vi-VN"/>
        </w:rPr>
        <w:t xml:space="preserve"> trí v</w:t>
      </w:r>
      <w:r w:rsidRPr="000D0C33">
        <w:rPr>
          <w:rFonts w:ascii="Times New Roman" w:eastAsia="Times New Roman" w:hAnsi="Times New Roman" w:cs="Times New Roman"/>
          <w:sz w:val="28"/>
          <w:szCs w:val="28"/>
        </w:rPr>
        <w:t>ố</w:t>
      </w:r>
      <w:r w:rsidRPr="000D0C33">
        <w:rPr>
          <w:rFonts w:ascii="Times New Roman" w:eastAsia="Times New Roman" w:hAnsi="Times New Roman" w:cs="Times New Roman"/>
          <w:sz w:val="28"/>
          <w:szCs w:val="28"/>
          <w:lang w:val="vi-VN"/>
        </w:rPr>
        <w:t>n đối ứng phần chênh lệch theo phương thức xã hội hóa (vận động t</w:t>
      </w:r>
      <w:r w:rsidRPr="000D0C33">
        <w:rPr>
          <w:rFonts w:ascii="Times New Roman" w:eastAsia="Times New Roman" w:hAnsi="Times New Roman" w:cs="Times New Roman"/>
          <w:sz w:val="28"/>
          <w:szCs w:val="28"/>
        </w:rPr>
        <w:t>ừ</w:t>
      </w:r>
      <w:r w:rsidRPr="000D0C33">
        <w:rPr>
          <w:rFonts w:ascii="Times New Roman" w:eastAsia="Times New Roman" w:hAnsi="Times New Roman" w:cs="Times New Roman"/>
          <w:sz w:val="28"/>
          <w:szCs w:val="28"/>
          <w:lang w:val="vi-VN"/>
        </w:rPr>
        <w:t xml:space="preserve"> c</w:t>
      </w:r>
      <w:r w:rsidRPr="000D0C33">
        <w:rPr>
          <w:rFonts w:ascii="Times New Roman" w:eastAsia="Times New Roman" w:hAnsi="Times New Roman" w:cs="Times New Roman"/>
          <w:sz w:val="28"/>
          <w:szCs w:val="28"/>
        </w:rPr>
        <w:t>á</w:t>
      </w:r>
      <w:r w:rsidRPr="000D0C33">
        <w:rPr>
          <w:rFonts w:ascii="Times New Roman" w:eastAsia="Times New Roman" w:hAnsi="Times New Roman" w:cs="Times New Roman"/>
          <w:sz w:val="28"/>
          <w:szCs w:val="28"/>
          <w:lang w:val="vi-VN"/>
        </w:rPr>
        <w:t>c nguồn hợp pháp khác hoặc đối tượng được hỗ trợ đóng góp thêm).</w:t>
      </w:r>
    </w:p>
    <w:p w:rsidR="0061520F" w:rsidRPr="000D0C33" w:rsidRDefault="00E55E97" w:rsidP="000D0C33">
      <w:pPr>
        <w:shd w:val="clear" w:color="auto" w:fill="FFFFFF"/>
        <w:spacing w:before="120" w:after="120" w:line="240" w:lineRule="auto"/>
        <w:ind w:firstLine="709"/>
        <w:jc w:val="both"/>
        <w:rPr>
          <w:rFonts w:ascii="Times New Roman" w:eastAsia="Times New Roman" w:hAnsi="Times New Roman" w:cs="Times New Roman"/>
          <w:b/>
          <w:bCs/>
          <w:sz w:val="28"/>
          <w:szCs w:val="28"/>
        </w:rPr>
      </w:pPr>
      <w:r w:rsidRPr="000D0C33">
        <w:rPr>
          <w:rFonts w:ascii="Times New Roman" w:eastAsia="Times New Roman" w:hAnsi="Times New Roman" w:cs="Times New Roman"/>
          <w:b/>
          <w:bCs/>
          <w:sz w:val="28"/>
          <w:szCs w:val="28"/>
        </w:rPr>
        <w:t>I</w:t>
      </w:r>
      <w:r w:rsidR="0061520F" w:rsidRPr="000D0C33">
        <w:rPr>
          <w:rFonts w:ascii="Times New Roman" w:eastAsia="Times New Roman" w:hAnsi="Times New Roman" w:cs="Times New Roman"/>
          <w:b/>
          <w:bCs/>
          <w:sz w:val="28"/>
          <w:szCs w:val="28"/>
        </w:rPr>
        <w:t xml:space="preserve">V. </w:t>
      </w:r>
      <w:r w:rsidR="005715EA" w:rsidRPr="000D0C33">
        <w:rPr>
          <w:rFonts w:ascii="Times New Roman" w:eastAsia="Times New Roman" w:hAnsi="Times New Roman" w:cs="Times New Roman"/>
          <w:b/>
          <w:bCs/>
          <w:sz w:val="28"/>
          <w:szCs w:val="28"/>
        </w:rPr>
        <w:t xml:space="preserve">SỐ LƯỢNG ĐỐI TƯỢNG THỤ HƯỞNG VÀ </w:t>
      </w:r>
      <w:r w:rsidR="0061520F" w:rsidRPr="000D0C33">
        <w:rPr>
          <w:rFonts w:ascii="Times New Roman" w:eastAsia="Times New Roman" w:hAnsi="Times New Roman" w:cs="Times New Roman"/>
          <w:b/>
          <w:bCs/>
          <w:sz w:val="28"/>
          <w:szCs w:val="28"/>
        </w:rPr>
        <w:t xml:space="preserve">NGUỒN </w:t>
      </w:r>
      <w:r w:rsidR="007747B7" w:rsidRPr="000D0C33">
        <w:rPr>
          <w:rFonts w:ascii="Times New Roman" w:eastAsia="Times New Roman" w:hAnsi="Times New Roman" w:cs="Times New Roman"/>
          <w:b/>
          <w:bCs/>
          <w:sz w:val="28"/>
          <w:szCs w:val="28"/>
        </w:rPr>
        <w:t>KINH PHÍ THỰC HIỆN CHÍNH SÁCH</w:t>
      </w:r>
      <w:r w:rsidR="005715EA" w:rsidRPr="000D0C33">
        <w:rPr>
          <w:rFonts w:ascii="Times New Roman" w:eastAsia="Times New Roman" w:hAnsi="Times New Roman" w:cs="Times New Roman"/>
          <w:b/>
          <w:bCs/>
          <w:sz w:val="28"/>
          <w:szCs w:val="28"/>
        </w:rPr>
        <w:t xml:space="preserve"> </w:t>
      </w:r>
    </w:p>
    <w:p w:rsidR="005715EA" w:rsidRPr="000D0C33" w:rsidRDefault="005715EA" w:rsidP="000D0C33">
      <w:pPr>
        <w:spacing w:before="120" w:after="120" w:line="240" w:lineRule="auto"/>
        <w:ind w:firstLine="709"/>
        <w:jc w:val="both"/>
        <w:rPr>
          <w:rFonts w:ascii="Times New Roman" w:eastAsia="Times New Roman" w:hAnsi="Times New Roman" w:cs="Times New Roman"/>
          <w:bCs/>
          <w:sz w:val="28"/>
          <w:szCs w:val="28"/>
        </w:rPr>
      </w:pPr>
      <w:r w:rsidRPr="000D0C33">
        <w:rPr>
          <w:rFonts w:ascii="Times New Roman" w:eastAsia="Times New Roman" w:hAnsi="Times New Roman" w:cs="Times New Roman"/>
          <w:bCs/>
          <w:sz w:val="28"/>
          <w:szCs w:val="28"/>
        </w:rPr>
        <w:t>Theo báo cáo của UBND cấp huyện</w:t>
      </w:r>
      <w:r w:rsidR="007A17D7" w:rsidRPr="000D0C33">
        <w:rPr>
          <w:rFonts w:ascii="Times New Roman" w:eastAsia="Times New Roman" w:hAnsi="Times New Roman" w:cs="Times New Roman"/>
          <w:bCs/>
          <w:sz w:val="28"/>
          <w:szCs w:val="28"/>
        </w:rPr>
        <w:t xml:space="preserve">, toàn tỉnh </w:t>
      </w:r>
      <w:r w:rsidRPr="000D0C33">
        <w:rPr>
          <w:rFonts w:ascii="Times New Roman" w:eastAsia="Times New Roman" w:hAnsi="Times New Roman" w:cs="Times New Roman"/>
          <w:bCs/>
          <w:sz w:val="28"/>
          <w:szCs w:val="28"/>
        </w:rPr>
        <w:t xml:space="preserve">có </w:t>
      </w:r>
      <w:r w:rsidR="00406C1C" w:rsidRPr="000D0C33">
        <w:rPr>
          <w:rFonts w:ascii="Times New Roman" w:eastAsia="Times New Roman" w:hAnsi="Times New Roman" w:cs="Times New Roman"/>
          <w:b/>
          <w:bCs/>
          <w:sz w:val="28"/>
          <w:szCs w:val="28"/>
        </w:rPr>
        <w:t>419</w:t>
      </w:r>
      <w:r w:rsidRPr="000D0C33">
        <w:rPr>
          <w:rFonts w:ascii="Times New Roman" w:eastAsia="Times New Roman" w:hAnsi="Times New Roman" w:cs="Times New Roman"/>
          <w:b/>
          <w:bCs/>
          <w:sz w:val="28"/>
          <w:szCs w:val="28"/>
        </w:rPr>
        <w:t xml:space="preserve"> </w:t>
      </w:r>
      <w:r w:rsidRPr="000D0C33">
        <w:rPr>
          <w:rFonts w:ascii="Times New Roman" w:eastAsia="Times New Roman" w:hAnsi="Times New Roman" w:cs="Times New Roman"/>
          <w:bCs/>
          <w:sz w:val="28"/>
          <w:szCs w:val="28"/>
        </w:rPr>
        <w:t xml:space="preserve">hộ </w:t>
      </w:r>
      <w:r w:rsidR="007A17D7" w:rsidRPr="000D0C33">
        <w:rPr>
          <w:rFonts w:ascii="Times New Roman" w:eastAsia="Times New Roman" w:hAnsi="Times New Roman" w:cs="Times New Roman"/>
          <w:bCs/>
          <w:sz w:val="28"/>
          <w:szCs w:val="28"/>
        </w:rPr>
        <w:t xml:space="preserve">cần được </w:t>
      </w:r>
      <w:r w:rsidR="007A17D7" w:rsidRPr="000D0C33">
        <w:rPr>
          <w:rFonts w:ascii="Times New Roman" w:hAnsi="Times New Roman" w:cs="Times New Roman"/>
          <w:iCs/>
          <w:sz w:val="28"/>
          <w:szCs w:val="28"/>
        </w:rPr>
        <w:t>hỗ trợ đất ở cho hộ nghèo giai đoạn 20</w:t>
      </w:r>
      <w:r w:rsidR="00406C1C" w:rsidRPr="000D0C33">
        <w:rPr>
          <w:rFonts w:ascii="Times New Roman" w:hAnsi="Times New Roman" w:cs="Times New Roman"/>
          <w:iCs/>
          <w:sz w:val="28"/>
          <w:szCs w:val="28"/>
        </w:rPr>
        <w:t>22</w:t>
      </w:r>
      <w:r w:rsidR="007A17D7" w:rsidRPr="000D0C33">
        <w:rPr>
          <w:rFonts w:ascii="Times New Roman" w:hAnsi="Times New Roman" w:cs="Times New Roman"/>
          <w:iCs/>
          <w:sz w:val="28"/>
          <w:szCs w:val="28"/>
        </w:rPr>
        <w:t>- 202</w:t>
      </w:r>
      <w:r w:rsidR="00406C1C" w:rsidRPr="000D0C33">
        <w:rPr>
          <w:rFonts w:ascii="Times New Roman" w:hAnsi="Times New Roman" w:cs="Times New Roman"/>
          <w:iCs/>
          <w:sz w:val="28"/>
          <w:szCs w:val="28"/>
        </w:rPr>
        <w:t>5</w:t>
      </w:r>
      <w:r w:rsidR="007A17D7" w:rsidRPr="000D0C33">
        <w:rPr>
          <w:rFonts w:ascii="Times New Roman" w:hAnsi="Times New Roman" w:cs="Times New Roman"/>
          <w:iCs/>
          <w:sz w:val="28"/>
          <w:szCs w:val="28"/>
        </w:rPr>
        <w:t xml:space="preserve"> trên địa bàn tỉnh Trà Vinh (ngoài đối tượng theo Quyết định số 29/2013/QĐ-TTg ngày 20/5/2013 của Thủ tướng chính phủ)</w:t>
      </w:r>
      <w:r w:rsidR="00405E2E" w:rsidRPr="000D0C33">
        <w:rPr>
          <w:rFonts w:ascii="Times New Roman" w:hAnsi="Times New Roman" w:cs="Times New Roman"/>
          <w:iCs/>
          <w:sz w:val="28"/>
          <w:szCs w:val="28"/>
        </w:rPr>
        <w:t>.</w:t>
      </w:r>
    </w:p>
    <w:p w:rsidR="000D0C33" w:rsidRPr="000D0C33" w:rsidRDefault="007747B7" w:rsidP="000D0C33">
      <w:pPr>
        <w:shd w:val="clear" w:color="auto" w:fill="FFFFFF"/>
        <w:spacing w:before="120" w:after="120" w:line="240" w:lineRule="auto"/>
        <w:ind w:firstLine="709"/>
        <w:jc w:val="both"/>
        <w:rPr>
          <w:rFonts w:ascii="Times New Roman" w:hAnsi="Times New Roman" w:cs="Times New Roman"/>
          <w:spacing w:val="-4"/>
          <w:sz w:val="28"/>
          <w:szCs w:val="28"/>
        </w:rPr>
      </w:pPr>
      <w:r w:rsidRPr="000D0C33">
        <w:rPr>
          <w:rFonts w:ascii="Times New Roman" w:hAnsi="Times New Roman" w:cs="Times New Roman"/>
          <w:sz w:val="28"/>
          <w:szCs w:val="28"/>
          <w:lang w:val="nb-NO"/>
        </w:rPr>
        <w:lastRenderedPageBreak/>
        <w:t xml:space="preserve">- Nguồn kinh phí thực hiện: </w:t>
      </w:r>
      <w:r w:rsidR="000D0C33" w:rsidRPr="000D0C33">
        <w:rPr>
          <w:rFonts w:ascii="Times New Roman" w:eastAsia="Times New Roman" w:hAnsi="Times New Roman" w:cs="Times New Roman"/>
          <w:sz w:val="28"/>
          <w:szCs w:val="28"/>
        </w:rPr>
        <w:t>N</w:t>
      </w:r>
      <w:r w:rsidR="000D0C33" w:rsidRPr="000D0C33">
        <w:rPr>
          <w:rFonts w:ascii="Times New Roman" w:eastAsia="Times New Roman" w:hAnsi="Times New Roman" w:cs="Times New Roman"/>
          <w:sz w:val="28"/>
          <w:szCs w:val="28"/>
          <w:lang w:val="vi-VN"/>
        </w:rPr>
        <w:t>gân sách tỉnh</w:t>
      </w:r>
      <w:r w:rsidR="000D0C33" w:rsidRPr="000D0C33">
        <w:rPr>
          <w:rFonts w:ascii="Times New Roman" w:eastAsia="Times New Roman" w:hAnsi="Times New Roman" w:cs="Times New Roman"/>
          <w:sz w:val="28"/>
          <w:szCs w:val="28"/>
        </w:rPr>
        <w:t xml:space="preserve"> bố trí kinh phí hỗ trợ đất ở cho hộ nghèo </w:t>
      </w:r>
      <w:r w:rsidR="000D0C33" w:rsidRPr="000D0C33">
        <w:rPr>
          <w:rFonts w:ascii="Times New Roman" w:hAnsi="Times New Roman" w:cs="Times New Roman"/>
          <w:spacing w:val="-4"/>
          <w:sz w:val="28"/>
          <w:szCs w:val="28"/>
        </w:rPr>
        <w:t>giai đoạn 2022-2025 trên địa bàn tỉnh Trà Vinh vào dự toán hàng năm theo Luật Ngân sách Nhà nước.</w:t>
      </w:r>
    </w:p>
    <w:p w:rsidR="00CF0857" w:rsidRPr="000D0C33" w:rsidRDefault="00CF0857" w:rsidP="000D0C33">
      <w:pPr>
        <w:spacing w:before="120" w:after="120" w:line="240" w:lineRule="auto"/>
        <w:ind w:firstLine="709"/>
        <w:jc w:val="both"/>
        <w:rPr>
          <w:rFonts w:ascii="Times New Roman" w:hAnsi="Times New Roman" w:cs="Times New Roman"/>
          <w:sz w:val="28"/>
          <w:szCs w:val="28"/>
          <w:lang w:val="nb-NO"/>
        </w:rPr>
      </w:pPr>
      <w:r w:rsidRPr="000D0C33">
        <w:rPr>
          <w:rFonts w:ascii="Times New Roman" w:hAnsi="Times New Roman" w:cs="Times New Roman"/>
          <w:sz w:val="28"/>
          <w:szCs w:val="28"/>
          <w:lang w:val="nb-NO"/>
        </w:rPr>
        <w:t xml:space="preserve">- Tổng kinh phí </w:t>
      </w:r>
      <w:r w:rsidR="00406C1C" w:rsidRPr="000D0C33">
        <w:rPr>
          <w:rFonts w:ascii="Times New Roman" w:hAnsi="Times New Roman" w:cs="Times New Roman"/>
          <w:sz w:val="28"/>
          <w:szCs w:val="28"/>
          <w:lang w:val="nb-NO"/>
        </w:rPr>
        <w:t xml:space="preserve">ước tính </w:t>
      </w:r>
      <w:r w:rsidRPr="000D0C33">
        <w:rPr>
          <w:rFonts w:ascii="Times New Roman" w:hAnsi="Times New Roman" w:cs="Times New Roman"/>
          <w:sz w:val="28"/>
          <w:szCs w:val="28"/>
          <w:lang w:val="nb-NO"/>
        </w:rPr>
        <w:t xml:space="preserve">thực hiện chính sách: </w:t>
      </w:r>
      <w:r w:rsidR="00406C1C" w:rsidRPr="000D0C33">
        <w:rPr>
          <w:rFonts w:ascii="Times New Roman" w:hAnsi="Times New Roman" w:cs="Times New Roman"/>
          <w:b/>
          <w:sz w:val="28"/>
          <w:szCs w:val="28"/>
          <w:lang w:val="it-IT"/>
        </w:rPr>
        <w:t>29</w:t>
      </w:r>
      <w:r w:rsidR="00CF0FD1" w:rsidRPr="000D0C33">
        <w:rPr>
          <w:rFonts w:ascii="Times New Roman" w:hAnsi="Times New Roman" w:cs="Times New Roman"/>
          <w:b/>
          <w:sz w:val="28"/>
          <w:szCs w:val="28"/>
          <w:lang w:val="it-IT"/>
        </w:rPr>
        <w:t>.</w:t>
      </w:r>
      <w:r w:rsidR="00406C1C" w:rsidRPr="000D0C33">
        <w:rPr>
          <w:rFonts w:ascii="Times New Roman" w:hAnsi="Times New Roman" w:cs="Times New Roman"/>
          <w:b/>
          <w:sz w:val="28"/>
          <w:szCs w:val="28"/>
          <w:lang w:val="it-IT"/>
        </w:rPr>
        <w:t>330</w:t>
      </w:r>
      <w:r w:rsidR="00CF0FD1" w:rsidRPr="000D0C33">
        <w:rPr>
          <w:rFonts w:ascii="Times New Roman" w:hAnsi="Times New Roman" w:cs="Times New Roman"/>
          <w:b/>
          <w:sz w:val="28"/>
          <w:szCs w:val="28"/>
          <w:lang w:val="it-IT"/>
        </w:rPr>
        <w:t xml:space="preserve"> </w:t>
      </w:r>
      <w:r w:rsidR="00CA1269" w:rsidRPr="000D0C33">
        <w:rPr>
          <w:rFonts w:ascii="Times New Roman" w:hAnsi="Times New Roman" w:cs="Times New Roman"/>
          <w:b/>
          <w:sz w:val="28"/>
          <w:szCs w:val="28"/>
        </w:rPr>
        <w:t>triệu</w:t>
      </w:r>
      <w:r w:rsidRPr="000D0C33">
        <w:rPr>
          <w:rFonts w:ascii="Times New Roman" w:hAnsi="Times New Roman" w:cs="Times New Roman"/>
          <w:b/>
          <w:sz w:val="28"/>
          <w:szCs w:val="28"/>
          <w:lang w:val="nb-NO"/>
        </w:rPr>
        <w:t xml:space="preserve"> đồng.</w:t>
      </w:r>
      <w:r w:rsidRPr="000D0C33">
        <w:rPr>
          <w:rFonts w:ascii="Times New Roman" w:hAnsi="Times New Roman" w:cs="Times New Roman"/>
          <w:sz w:val="28"/>
          <w:szCs w:val="28"/>
          <w:lang w:val="nb-NO"/>
        </w:rPr>
        <w:t xml:space="preserve"> </w:t>
      </w:r>
    </w:p>
    <w:p w:rsidR="00CF0857" w:rsidRPr="000D0C33" w:rsidRDefault="00C06C16" w:rsidP="000D0C33">
      <w:pPr>
        <w:spacing w:before="120" w:after="120" w:line="240" w:lineRule="auto"/>
        <w:ind w:left="720" w:firstLine="709"/>
        <w:jc w:val="both"/>
        <w:rPr>
          <w:rFonts w:ascii="Times New Roman" w:hAnsi="Times New Roman" w:cs="Times New Roman"/>
          <w:i/>
          <w:sz w:val="28"/>
          <w:szCs w:val="28"/>
          <w:lang w:val="nb-NO"/>
        </w:rPr>
      </w:pPr>
      <w:r w:rsidRPr="000D0C33">
        <w:rPr>
          <w:rFonts w:ascii="Times New Roman" w:hAnsi="Times New Roman" w:cs="Times New Roman"/>
          <w:i/>
          <w:sz w:val="28"/>
          <w:szCs w:val="28"/>
          <w:lang w:val="nb-NO"/>
        </w:rPr>
        <w:t xml:space="preserve">         (</w:t>
      </w:r>
      <w:r w:rsidR="00DA6846" w:rsidRPr="000D0C33">
        <w:rPr>
          <w:rFonts w:ascii="Times New Roman" w:hAnsi="Times New Roman" w:cs="Times New Roman"/>
          <w:i/>
          <w:sz w:val="28"/>
          <w:szCs w:val="28"/>
          <w:lang w:val="nb-NO"/>
        </w:rPr>
        <w:t xml:space="preserve">Hai mươi </w:t>
      </w:r>
      <w:r w:rsidR="000D0C33" w:rsidRPr="000D0C33">
        <w:rPr>
          <w:rFonts w:ascii="Times New Roman" w:hAnsi="Times New Roman" w:cs="Times New Roman"/>
          <w:i/>
          <w:sz w:val="28"/>
          <w:szCs w:val="28"/>
          <w:lang w:val="nb-NO"/>
        </w:rPr>
        <w:t xml:space="preserve">chính </w:t>
      </w:r>
      <w:r w:rsidR="00DA6846" w:rsidRPr="000D0C33">
        <w:rPr>
          <w:rFonts w:ascii="Times New Roman" w:hAnsi="Times New Roman" w:cs="Times New Roman"/>
          <w:i/>
          <w:sz w:val="28"/>
          <w:szCs w:val="28"/>
          <w:lang w:val="nb-NO"/>
        </w:rPr>
        <w:t xml:space="preserve">tỷ </w:t>
      </w:r>
      <w:r w:rsidR="000D0C33" w:rsidRPr="000D0C33">
        <w:rPr>
          <w:rFonts w:ascii="Times New Roman" w:hAnsi="Times New Roman" w:cs="Times New Roman"/>
          <w:i/>
          <w:sz w:val="28"/>
          <w:szCs w:val="28"/>
          <w:lang w:val="nb-NO"/>
        </w:rPr>
        <w:t>ba</w:t>
      </w:r>
      <w:r w:rsidR="00CA1269" w:rsidRPr="000D0C33">
        <w:rPr>
          <w:rFonts w:ascii="Times New Roman" w:hAnsi="Times New Roman" w:cs="Times New Roman"/>
          <w:i/>
          <w:sz w:val="28"/>
          <w:szCs w:val="28"/>
          <w:lang w:val="nb-NO"/>
        </w:rPr>
        <w:t xml:space="preserve"> trăm </w:t>
      </w:r>
      <w:r w:rsidR="00DA6846" w:rsidRPr="000D0C33">
        <w:rPr>
          <w:rFonts w:ascii="Times New Roman" w:hAnsi="Times New Roman" w:cs="Times New Roman"/>
          <w:i/>
          <w:sz w:val="28"/>
          <w:szCs w:val="28"/>
          <w:lang w:val="nb-NO"/>
        </w:rPr>
        <w:t>ba mươi</w:t>
      </w:r>
      <w:r w:rsidR="00CA1269" w:rsidRPr="000D0C33">
        <w:rPr>
          <w:rFonts w:ascii="Times New Roman" w:hAnsi="Times New Roman" w:cs="Times New Roman"/>
          <w:i/>
          <w:sz w:val="28"/>
          <w:szCs w:val="28"/>
          <w:lang w:val="nb-NO"/>
        </w:rPr>
        <w:t xml:space="preserve"> </w:t>
      </w:r>
      <w:r w:rsidR="000D0C33" w:rsidRPr="000D0C33">
        <w:rPr>
          <w:rFonts w:ascii="Times New Roman" w:hAnsi="Times New Roman" w:cs="Times New Roman"/>
          <w:i/>
          <w:sz w:val="28"/>
          <w:szCs w:val="28"/>
          <w:lang w:val="nb-NO"/>
        </w:rPr>
        <w:t>ba</w:t>
      </w:r>
      <w:r w:rsidR="00CF0FD1" w:rsidRPr="000D0C33">
        <w:rPr>
          <w:rFonts w:ascii="Times New Roman" w:hAnsi="Times New Roman" w:cs="Times New Roman"/>
          <w:i/>
          <w:sz w:val="28"/>
          <w:szCs w:val="28"/>
          <w:lang w:val="nb-NO"/>
        </w:rPr>
        <w:t xml:space="preserve"> </w:t>
      </w:r>
      <w:r w:rsidR="00E55E97" w:rsidRPr="000D0C33">
        <w:rPr>
          <w:rFonts w:ascii="Times New Roman" w:hAnsi="Times New Roman" w:cs="Times New Roman"/>
          <w:i/>
          <w:sz w:val="28"/>
          <w:szCs w:val="28"/>
          <w:lang w:val="nb-NO"/>
        </w:rPr>
        <w:t>tr</w:t>
      </w:r>
      <w:r w:rsidR="00CF0857" w:rsidRPr="000D0C33">
        <w:rPr>
          <w:rFonts w:ascii="Times New Roman" w:hAnsi="Times New Roman" w:cs="Times New Roman"/>
          <w:i/>
          <w:sz w:val="28"/>
          <w:szCs w:val="28"/>
          <w:lang w:val="nb-NO"/>
        </w:rPr>
        <w:t>iệu đồng).</w:t>
      </w:r>
      <w:r w:rsidR="007747B7" w:rsidRPr="000D0C33">
        <w:rPr>
          <w:rFonts w:ascii="Times New Roman" w:hAnsi="Times New Roman" w:cs="Times New Roman"/>
          <w:i/>
          <w:sz w:val="28"/>
          <w:szCs w:val="28"/>
          <w:lang w:val="nb-NO"/>
        </w:rPr>
        <w:t xml:space="preserve"> </w:t>
      </w:r>
    </w:p>
    <w:p w:rsidR="0061520F" w:rsidRPr="000D0C33" w:rsidRDefault="0061520F" w:rsidP="000D0C33">
      <w:pPr>
        <w:spacing w:before="120" w:after="120" w:line="240" w:lineRule="auto"/>
        <w:ind w:firstLine="709"/>
        <w:rPr>
          <w:rFonts w:ascii="Times New Roman" w:eastAsia="Times New Roman" w:hAnsi="Times New Roman" w:cs="Times New Roman"/>
          <w:b/>
          <w:bCs/>
          <w:sz w:val="28"/>
          <w:szCs w:val="28"/>
        </w:rPr>
      </w:pPr>
      <w:r w:rsidRPr="000D0C33">
        <w:rPr>
          <w:rFonts w:ascii="Times New Roman" w:eastAsia="Times New Roman" w:hAnsi="Times New Roman" w:cs="Times New Roman"/>
          <w:b/>
          <w:bCs/>
          <w:sz w:val="28"/>
          <w:szCs w:val="28"/>
        </w:rPr>
        <w:t xml:space="preserve">VI. </w:t>
      </w:r>
      <w:r w:rsidRPr="000D0C33">
        <w:rPr>
          <w:rFonts w:ascii="Times New Roman" w:eastAsia="Times New Roman" w:hAnsi="Times New Roman" w:cs="Times New Roman"/>
          <w:b/>
          <w:bCs/>
          <w:sz w:val="28"/>
          <w:szCs w:val="28"/>
          <w:lang w:val="vi-VN"/>
        </w:rPr>
        <w:t>TH</w:t>
      </w:r>
      <w:r w:rsidR="00C06C16" w:rsidRPr="000D0C33">
        <w:rPr>
          <w:rFonts w:ascii="Times New Roman" w:eastAsia="Times New Roman" w:hAnsi="Times New Roman" w:cs="Times New Roman"/>
          <w:b/>
          <w:bCs/>
          <w:sz w:val="28"/>
          <w:szCs w:val="28"/>
          <w:lang w:val="vi-VN"/>
        </w:rPr>
        <w:t xml:space="preserve">ỜI GIAN DỰ KIẾN TRÌNH </w:t>
      </w:r>
      <w:r w:rsidR="006C5C80" w:rsidRPr="000D0C33">
        <w:rPr>
          <w:rFonts w:ascii="Times New Roman" w:eastAsia="Times New Roman" w:hAnsi="Times New Roman" w:cs="Times New Roman"/>
          <w:b/>
          <w:bCs/>
          <w:sz w:val="28"/>
          <w:szCs w:val="28"/>
          <w:lang w:val="vi-VN"/>
        </w:rPr>
        <w:t>NGHỊ QUYẾT</w:t>
      </w:r>
    </w:p>
    <w:p w:rsidR="0041598D" w:rsidRPr="000D0C33" w:rsidRDefault="00A134F1" w:rsidP="000D0C33">
      <w:pPr>
        <w:shd w:val="clear" w:color="auto" w:fill="FFFFFF"/>
        <w:spacing w:before="120" w:after="120" w:line="240" w:lineRule="auto"/>
        <w:ind w:firstLine="709"/>
        <w:jc w:val="both"/>
        <w:rPr>
          <w:rFonts w:ascii="Times New Roman" w:eastAsia="Times New Roman" w:hAnsi="Times New Roman" w:cs="Times New Roman"/>
          <w:sz w:val="28"/>
          <w:szCs w:val="28"/>
        </w:rPr>
      </w:pPr>
      <w:r w:rsidRPr="000D0C33">
        <w:rPr>
          <w:rFonts w:ascii="Times New Roman" w:eastAsia="Times New Roman" w:hAnsi="Times New Roman" w:cs="Times New Roman"/>
          <w:sz w:val="28"/>
          <w:szCs w:val="28"/>
        </w:rPr>
        <w:t xml:space="preserve">Sau khi được sự chấp thuận của Ủy ban nhân dân tỉnh và Thường trực Hội đồng nhân dân tỉnh, Sở </w:t>
      </w:r>
      <w:r w:rsidR="007B4872" w:rsidRPr="000D0C33">
        <w:rPr>
          <w:rFonts w:ascii="Times New Roman" w:eastAsia="Times New Roman" w:hAnsi="Times New Roman" w:cs="Times New Roman"/>
          <w:sz w:val="28"/>
          <w:szCs w:val="28"/>
        </w:rPr>
        <w:t>Tài nguyên và Môi trường</w:t>
      </w:r>
      <w:r w:rsidRPr="000D0C33">
        <w:rPr>
          <w:rFonts w:ascii="Times New Roman" w:eastAsia="Times New Roman" w:hAnsi="Times New Roman" w:cs="Times New Roman"/>
          <w:sz w:val="28"/>
          <w:szCs w:val="28"/>
        </w:rPr>
        <w:t xml:space="preserve"> thực hiện nhiệm vụ xây dựng </w:t>
      </w:r>
      <w:r w:rsidR="00F3531D" w:rsidRPr="000D0C33">
        <w:rPr>
          <w:rFonts w:ascii="Times New Roman" w:eastAsia="Times New Roman" w:hAnsi="Times New Roman" w:cs="Times New Roman"/>
          <w:sz w:val="28"/>
          <w:szCs w:val="28"/>
        </w:rPr>
        <w:t xml:space="preserve">dự thảo </w:t>
      </w:r>
      <w:r w:rsidR="007B4872" w:rsidRPr="000D0C33">
        <w:rPr>
          <w:rFonts w:ascii="Times New Roman" w:eastAsia="Times New Roman" w:hAnsi="Times New Roman" w:cs="Times New Roman"/>
          <w:sz w:val="28"/>
          <w:szCs w:val="28"/>
        </w:rPr>
        <w:t>N</w:t>
      </w:r>
      <w:r w:rsidRPr="000D0C33">
        <w:rPr>
          <w:rFonts w:ascii="Times New Roman" w:eastAsia="Times New Roman" w:hAnsi="Times New Roman" w:cs="Times New Roman"/>
          <w:sz w:val="28"/>
          <w:szCs w:val="28"/>
        </w:rPr>
        <w:t>ghị quyết để trình Ủy ban nhân dân tỉnh trình Hội đồn</w:t>
      </w:r>
      <w:r w:rsidR="00C06C16" w:rsidRPr="000D0C33">
        <w:rPr>
          <w:rFonts w:ascii="Times New Roman" w:eastAsia="Times New Roman" w:hAnsi="Times New Roman" w:cs="Times New Roman"/>
          <w:sz w:val="28"/>
          <w:szCs w:val="28"/>
        </w:rPr>
        <w:t xml:space="preserve">g nhân dân tỉnh trong kỳ họp </w:t>
      </w:r>
      <w:r w:rsidR="000D0C33" w:rsidRPr="000D0C33">
        <w:rPr>
          <w:rFonts w:ascii="Times New Roman" w:eastAsia="Times New Roman" w:hAnsi="Times New Roman" w:cs="Times New Roman"/>
          <w:sz w:val="28"/>
          <w:szCs w:val="28"/>
        </w:rPr>
        <w:t>tháng 6/2022.</w:t>
      </w:r>
      <w:r w:rsidRPr="000D0C33">
        <w:rPr>
          <w:rFonts w:ascii="Times New Roman" w:eastAsia="Times New Roman" w:hAnsi="Times New Roman" w:cs="Times New Roman"/>
          <w:sz w:val="28"/>
          <w:szCs w:val="28"/>
        </w:rPr>
        <w:t xml:space="preserve"> </w:t>
      </w:r>
    </w:p>
    <w:p w:rsidR="000D0C33" w:rsidRPr="000D0C33" w:rsidRDefault="0061520F" w:rsidP="000D0C33">
      <w:pPr>
        <w:spacing w:before="120" w:after="120" w:line="240" w:lineRule="auto"/>
        <w:ind w:firstLine="709"/>
        <w:jc w:val="both"/>
        <w:rPr>
          <w:rFonts w:ascii="Times New Roman" w:hAnsi="Times New Roman" w:cs="Times New Roman"/>
          <w:sz w:val="28"/>
          <w:szCs w:val="28"/>
        </w:rPr>
      </w:pPr>
      <w:r w:rsidRPr="000D0C33">
        <w:rPr>
          <w:rFonts w:ascii="Times New Roman" w:eastAsia="Times New Roman" w:hAnsi="Times New Roman" w:cs="Times New Roman"/>
          <w:sz w:val="28"/>
          <w:szCs w:val="28"/>
          <w:lang w:val="vi-VN"/>
        </w:rPr>
        <w:t xml:space="preserve">Trên đây là Tờ trình đề nghị xây dựng </w:t>
      </w:r>
      <w:r w:rsidR="007B4872" w:rsidRPr="000D0C33">
        <w:rPr>
          <w:rFonts w:ascii="Times New Roman" w:eastAsia="Times New Roman" w:hAnsi="Times New Roman" w:cs="Times New Roman"/>
          <w:sz w:val="28"/>
          <w:szCs w:val="28"/>
        </w:rPr>
        <w:t>N</w:t>
      </w:r>
      <w:r w:rsidR="007B4872" w:rsidRPr="000D0C33">
        <w:rPr>
          <w:rFonts w:ascii="Times New Roman" w:eastAsia="Times New Roman" w:hAnsi="Times New Roman" w:cs="Times New Roman"/>
          <w:bCs/>
          <w:sz w:val="28"/>
          <w:szCs w:val="28"/>
        </w:rPr>
        <w:t xml:space="preserve">ghị quyết của Hội đồng nhân dân tỉnh </w:t>
      </w:r>
      <w:r w:rsidR="007B4872" w:rsidRPr="000D0C33">
        <w:rPr>
          <w:rFonts w:ascii="Times New Roman" w:hAnsi="Times New Roman" w:cs="Times New Roman"/>
          <w:sz w:val="28"/>
          <w:szCs w:val="28"/>
        </w:rPr>
        <w:t xml:space="preserve">về chính sách </w:t>
      </w:r>
      <w:r w:rsidR="007B4872" w:rsidRPr="000D0C33">
        <w:rPr>
          <w:rFonts w:ascii="Times New Roman" w:hAnsi="Times New Roman" w:cs="Times New Roman"/>
          <w:iCs/>
          <w:sz w:val="28"/>
          <w:szCs w:val="28"/>
        </w:rPr>
        <w:t xml:space="preserve">hỗ trợ đất ở cho hộ nghèo </w:t>
      </w:r>
      <w:r w:rsidR="000D0C33" w:rsidRPr="000D0C33">
        <w:rPr>
          <w:rFonts w:ascii="Times New Roman" w:hAnsi="Times New Roman" w:cs="Times New Roman"/>
          <w:iCs/>
          <w:sz w:val="28"/>
          <w:szCs w:val="28"/>
        </w:rPr>
        <w:t>giai đoạn 2022-2025</w:t>
      </w:r>
      <w:r w:rsidR="007B4872" w:rsidRPr="000D0C33">
        <w:rPr>
          <w:rFonts w:ascii="Times New Roman" w:hAnsi="Times New Roman" w:cs="Times New Roman"/>
          <w:iCs/>
          <w:sz w:val="28"/>
          <w:szCs w:val="28"/>
        </w:rPr>
        <w:t xml:space="preserve"> trên địa bàn tỉnh Trà Vinh (ngoài đối tượng theo Quyết định số 29/2013/QĐ-TTg ngày 20/5/2013 của Thủ tướng chính phủ) thay thế </w:t>
      </w:r>
      <w:r w:rsidR="000D0C33" w:rsidRPr="000D0C33">
        <w:rPr>
          <w:rFonts w:ascii="Times New Roman" w:hAnsi="Times New Roman" w:cs="Times New Roman"/>
          <w:spacing w:val="-2"/>
          <w:sz w:val="28"/>
          <w:szCs w:val="28"/>
        </w:rPr>
        <w:t>Nghị quyết số 69/2018/NQ-HĐND</w:t>
      </w:r>
      <w:r w:rsidR="000D0C33" w:rsidRPr="000D0C33">
        <w:rPr>
          <w:rFonts w:ascii="Times New Roman" w:hAnsi="Times New Roman" w:cs="Times New Roman"/>
          <w:sz w:val="28"/>
          <w:szCs w:val="28"/>
        </w:rPr>
        <w:t xml:space="preserve"> ngày 11 /7/2018 của HĐND tỉnh Trà Vinh.</w:t>
      </w:r>
    </w:p>
    <w:p w:rsidR="0061520F" w:rsidRPr="000D0C33" w:rsidRDefault="00E55E97" w:rsidP="000D0C33">
      <w:pPr>
        <w:spacing w:before="120" w:after="120" w:line="240" w:lineRule="auto"/>
        <w:ind w:firstLine="709"/>
        <w:jc w:val="both"/>
        <w:rPr>
          <w:rFonts w:ascii="Times New Roman" w:eastAsia="Times New Roman" w:hAnsi="Times New Roman" w:cs="Times New Roman"/>
          <w:sz w:val="28"/>
          <w:szCs w:val="28"/>
        </w:rPr>
      </w:pPr>
      <w:r w:rsidRPr="000D0C33">
        <w:rPr>
          <w:rFonts w:ascii="Times New Roman" w:hAnsi="Times New Roman" w:cs="Times New Roman"/>
          <w:sz w:val="28"/>
          <w:szCs w:val="28"/>
        </w:rPr>
        <w:t>Trân trọng kính trình</w:t>
      </w:r>
      <w:proofErr w:type="gramStart"/>
      <w:r w:rsidR="0061520F" w:rsidRPr="000D0C33">
        <w:rPr>
          <w:rFonts w:ascii="Times New Roman" w:eastAsia="Times New Roman" w:hAnsi="Times New Roman" w:cs="Times New Roman"/>
          <w:sz w:val="28"/>
          <w:szCs w:val="28"/>
          <w:lang w:val="vi-VN"/>
        </w:rPr>
        <w:t>./</w:t>
      </w:r>
      <w:proofErr w:type="gramEnd"/>
      <w:r w:rsidR="0061520F" w:rsidRPr="000D0C33">
        <w:rPr>
          <w:rFonts w:ascii="Times New Roman" w:eastAsia="Times New Roman" w:hAnsi="Times New Roman" w:cs="Times New Roman"/>
          <w:sz w:val="28"/>
          <w:szCs w:val="28"/>
          <w:lang w:val="vi-VN"/>
        </w:rPr>
        <w:t>.</w:t>
      </w:r>
    </w:p>
    <w:p w:rsidR="00032437" w:rsidRPr="000D0C33" w:rsidRDefault="00032437" w:rsidP="00DB57F8">
      <w:pPr>
        <w:spacing w:before="120" w:after="120" w:line="240" w:lineRule="auto"/>
        <w:ind w:firstLine="720"/>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32437" w:rsidRPr="000D0C33" w:rsidTr="00032437">
        <w:tc>
          <w:tcPr>
            <w:tcW w:w="4785" w:type="dxa"/>
          </w:tcPr>
          <w:p w:rsidR="000D0C33" w:rsidRPr="000D0C33" w:rsidRDefault="000D0C33" w:rsidP="000D0C33">
            <w:pPr>
              <w:tabs>
                <w:tab w:val="left" w:pos="9360"/>
              </w:tabs>
              <w:spacing w:after="0" w:line="240" w:lineRule="auto"/>
              <w:ind w:right="135"/>
              <w:jc w:val="both"/>
              <w:rPr>
                <w:rFonts w:ascii="Times New Roman" w:hAnsi="Times New Roman"/>
                <w:bCs/>
                <w:sz w:val="24"/>
                <w:szCs w:val="24"/>
                <w:lang w:val="nl-NL"/>
              </w:rPr>
            </w:pPr>
            <w:r w:rsidRPr="000D0C33">
              <w:rPr>
                <w:rFonts w:ascii="Times New Roman" w:hAnsi="Times New Roman"/>
                <w:b/>
                <w:i/>
                <w:iCs/>
                <w:sz w:val="24"/>
                <w:szCs w:val="24"/>
                <w:lang w:val="nl-NL"/>
              </w:rPr>
              <w:t>Nơi nhận</w:t>
            </w:r>
            <w:r w:rsidRPr="000D0C33">
              <w:rPr>
                <w:rFonts w:ascii="Times New Roman" w:hAnsi="Times New Roman"/>
                <w:bCs/>
                <w:sz w:val="24"/>
                <w:szCs w:val="24"/>
                <w:lang w:val="nl-NL"/>
              </w:rPr>
              <w:t>:</w:t>
            </w:r>
          </w:p>
          <w:p w:rsidR="000D0C33" w:rsidRPr="000D0C33" w:rsidRDefault="000D0C33" w:rsidP="000D0C33">
            <w:pPr>
              <w:tabs>
                <w:tab w:val="left" w:pos="9360"/>
              </w:tabs>
              <w:spacing w:after="0" w:line="240" w:lineRule="auto"/>
              <w:ind w:right="135"/>
              <w:jc w:val="both"/>
              <w:rPr>
                <w:rFonts w:ascii="Times New Roman" w:hAnsi="Times New Roman"/>
                <w:bCs/>
                <w:lang w:val="nl-NL"/>
              </w:rPr>
            </w:pPr>
            <w:r w:rsidRPr="000D0C33">
              <w:rPr>
                <w:rFonts w:ascii="Times New Roman" w:hAnsi="Times New Roman"/>
                <w:bCs/>
                <w:lang w:val="nl-NL"/>
              </w:rPr>
              <w:t>- Như trên;</w:t>
            </w:r>
          </w:p>
          <w:p w:rsidR="000D0C33" w:rsidRPr="000D0C33" w:rsidRDefault="000D0C33" w:rsidP="000D0C33">
            <w:pPr>
              <w:tabs>
                <w:tab w:val="left" w:pos="9360"/>
              </w:tabs>
              <w:spacing w:after="0" w:line="240" w:lineRule="auto"/>
              <w:ind w:right="135"/>
              <w:jc w:val="both"/>
              <w:rPr>
                <w:rFonts w:ascii="Times New Roman" w:hAnsi="Times New Roman"/>
                <w:bCs/>
                <w:lang w:val="nl-NL"/>
              </w:rPr>
            </w:pPr>
            <w:r w:rsidRPr="000D0C33">
              <w:rPr>
                <w:rFonts w:ascii="Times New Roman" w:hAnsi="Times New Roman"/>
                <w:bCs/>
                <w:lang w:val="nl-NL"/>
              </w:rPr>
              <w:t>- Sở Tư pháp (đ/b);</w:t>
            </w:r>
          </w:p>
          <w:p w:rsidR="000D0C33" w:rsidRPr="000D0C33" w:rsidRDefault="000D0C33" w:rsidP="000D0C33">
            <w:pPr>
              <w:tabs>
                <w:tab w:val="left" w:pos="9360"/>
              </w:tabs>
              <w:spacing w:after="0" w:line="240" w:lineRule="auto"/>
              <w:ind w:right="135"/>
              <w:jc w:val="both"/>
              <w:rPr>
                <w:rFonts w:ascii="Times New Roman" w:hAnsi="Times New Roman"/>
                <w:bCs/>
                <w:lang w:val="nl-NL"/>
              </w:rPr>
            </w:pPr>
            <w:r w:rsidRPr="000D0C33">
              <w:rPr>
                <w:rFonts w:ascii="Times New Roman" w:hAnsi="Times New Roman"/>
                <w:bCs/>
                <w:lang w:val="nl-NL"/>
              </w:rPr>
              <w:t>- BLĐ Sở TN&amp;MT;</w:t>
            </w:r>
          </w:p>
          <w:p w:rsidR="000D0C33" w:rsidRPr="000D0C33" w:rsidRDefault="000D0C33" w:rsidP="000D0C33">
            <w:pPr>
              <w:spacing w:after="0" w:line="240" w:lineRule="auto"/>
              <w:jc w:val="both"/>
              <w:rPr>
                <w:rFonts w:ascii="Times New Roman" w:hAnsi="Times New Roman"/>
                <w:bCs/>
              </w:rPr>
            </w:pPr>
            <w:r w:rsidRPr="000D0C33">
              <w:rPr>
                <w:rFonts w:ascii="Times New Roman" w:hAnsi="Times New Roman"/>
                <w:bCs/>
              </w:rPr>
              <w:t>- Lưu: VT, QLĐĐ. (Loan)</w:t>
            </w:r>
          </w:p>
          <w:p w:rsidR="00032437" w:rsidRPr="000D0C33" w:rsidRDefault="00032437" w:rsidP="00551A12">
            <w:pPr>
              <w:spacing w:after="0" w:line="240" w:lineRule="auto"/>
              <w:jc w:val="both"/>
              <w:rPr>
                <w:rFonts w:ascii="Times New Roman" w:eastAsia="Times New Roman" w:hAnsi="Times New Roman" w:cs="Times New Roman"/>
                <w:sz w:val="28"/>
                <w:szCs w:val="28"/>
              </w:rPr>
            </w:pPr>
          </w:p>
        </w:tc>
        <w:tc>
          <w:tcPr>
            <w:tcW w:w="4786" w:type="dxa"/>
          </w:tcPr>
          <w:p w:rsidR="00032437" w:rsidRPr="000D0C33" w:rsidRDefault="00032437" w:rsidP="00032437">
            <w:pPr>
              <w:spacing w:after="0" w:line="240" w:lineRule="auto"/>
              <w:jc w:val="center"/>
              <w:rPr>
                <w:rFonts w:ascii="Times New Roman" w:eastAsia="Times New Roman" w:hAnsi="Times New Roman" w:cs="Times New Roman"/>
                <w:b/>
                <w:sz w:val="28"/>
                <w:szCs w:val="28"/>
              </w:rPr>
            </w:pPr>
            <w:r w:rsidRPr="000D0C33">
              <w:rPr>
                <w:rFonts w:ascii="Times New Roman" w:eastAsia="Times New Roman" w:hAnsi="Times New Roman" w:cs="Times New Roman"/>
                <w:b/>
                <w:sz w:val="28"/>
                <w:szCs w:val="28"/>
              </w:rPr>
              <w:t>KT. GIÁM ĐỐC</w:t>
            </w:r>
          </w:p>
          <w:p w:rsidR="00032437" w:rsidRPr="000D0C33" w:rsidRDefault="00032437" w:rsidP="00032437">
            <w:pPr>
              <w:spacing w:after="0" w:line="240" w:lineRule="auto"/>
              <w:jc w:val="center"/>
              <w:rPr>
                <w:rFonts w:ascii="Times New Roman" w:eastAsia="Times New Roman" w:hAnsi="Times New Roman" w:cs="Times New Roman"/>
                <w:b/>
                <w:sz w:val="28"/>
                <w:szCs w:val="28"/>
              </w:rPr>
            </w:pPr>
            <w:r w:rsidRPr="000D0C33">
              <w:rPr>
                <w:rFonts w:ascii="Times New Roman" w:eastAsia="Times New Roman" w:hAnsi="Times New Roman" w:cs="Times New Roman"/>
                <w:b/>
                <w:sz w:val="28"/>
                <w:szCs w:val="28"/>
              </w:rPr>
              <w:t>PHÓ GIÁM ĐỐC</w:t>
            </w:r>
          </w:p>
          <w:p w:rsidR="00032437" w:rsidRPr="000D0C33" w:rsidRDefault="00032437" w:rsidP="00032437">
            <w:pPr>
              <w:spacing w:before="120" w:after="120" w:line="240" w:lineRule="auto"/>
              <w:jc w:val="center"/>
              <w:rPr>
                <w:rFonts w:ascii="Times New Roman" w:eastAsia="Times New Roman" w:hAnsi="Times New Roman" w:cs="Times New Roman"/>
                <w:b/>
                <w:sz w:val="28"/>
                <w:szCs w:val="28"/>
              </w:rPr>
            </w:pPr>
          </w:p>
          <w:p w:rsidR="00032437" w:rsidRPr="000D0C33" w:rsidRDefault="00032437" w:rsidP="00032437">
            <w:pPr>
              <w:spacing w:before="120" w:after="120" w:line="240" w:lineRule="auto"/>
              <w:jc w:val="center"/>
              <w:rPr>
                <w:rFonts w:ascii="Times New Roman" w:eastAsia="Times New Roman" w:hAnsi="Times New Roman" w:cs="Times New Roman"/>
                <w:b/>
                <w:sz w:val="28"/>
                <w:szCs w:val="28"/>
              </w:rPr>
            </w:pPr>
          </w:p>
          <w:p w:rsidR="00032437" w:rsidRPr="000D0C33" w:rsidRDefault="00032437" w:rsidP="00032437">
            <w:pPr>
              <w:spacing w:before="120" w:after="120" w:line="240" w:lineRule="auto"/>
              <w:jc w:val="center"/>
              <w:rPr>
                <w:rFonts w:ascii="Times New Roman" w:eastAsia="Times New Roman" w:hAnsi="Times New Roman" w:cs="Times New Roman"/>
                <w:b/>
                <w:sz w:val="28"/>
                <w:szCs w:val="28"/>
              </w:rPr>
            </w:pPr>
          </w:p>
          <w:p w:rsidR="00032437" w:rsidRPr="000D0C33" w:rsidRDefault="000D0C33" w:rsidP="00032437">
            <w:pPr>
              <w:spacing w:before="120" w:after="120" w:line="240" w:lineRule="auto"/>
              <w:jc w:val="center"/>
              <w:rPr>
                <w:rFonts w:ascii="Times New Roman" w:eastAsia="Times New Roman" w:hAnsi="Times New Roman" w:cs="Times New Roman"/>
                <w:b/>
                <w:sz w:val="28"/>
                <w:szCs w:val="28"/>
              </w:rPr>
            </w:pPr>
            <w:r w:rsidRPr="000D0C33">
              <w:rPr>
                <w:rFonts w:ascii="Times New Roman" w:eastAsia="Times New Roman" w:hAnsi="Times New Roman" w:cs="Times New Roman"/>
                <w:b/>
                <w:sz w:val="28"/>
                <w:szCs w:val="28"/>
              </w:rPr>
              <w:t>Nguyễn Vạn Kha</w:t>
            </w:r>
          </w:p>
        </w:tc>
      </w:tr>
    </w:tbl>
    <w:p w:rsidR="00032437" w:rsidRPr="000D0C33" w:rsidRDefault="00032437" w:rsidP="00DB57F8">
      <w:pPr>
        <w:spacing w:before="120" w:after="120" w:line="240" w:lineRule="auto"/>
        <w:ind w:firstLine="720"/>
        <w:jc w:val="both"/>
        <w:rPr>
          <w:rFonts w:ascii="Times New Roman" w:eastAsia="Times New Roman" w:hAnsi="Times New Roman" w:cs="Times New Roman"/>
          <w:sz w:val="28"/>
          <w:szCs w:val="28"/>
        </w:rPr>
      </w:pPr>
    </w:p>
    <w:p w:rsidR="009A534E" w:rsidRPr="000D0C33" w:rsidRDefault="009A534E" w:rsidP="003C3D07">
      <w:pPr>
        <w:spacing w:after="0" w:line="240" w:lineRule="auto"/>
        <w:ind w:firstLine="720"/>
        <w:jc w:val="both"/>
        <w:rPr>
          <w:rFonts w:ascii="Times New Roman" w:eastAsia="Times New Roman" w:hAnsi="Times New Roman" w:cs="Times New Roman"/>
          <w:sz w:val="28"/>
          <w:szCs w:val="28"/>
        </w:rPr>
      </w:pPr>
    </w:p>
    <w:p w:rsidR="005F450C" w:rsidRPr="000D0C33" w:rsidRDefault="005F450C" w:rsidP="003C3D07">
      <w:pPr>
        <w:spacing w:after="0" w:line="240" w:lineRule="auto"/>
        <w:ind w:firstLine="720"/>
        <w:jc w:val="both"/>
        <w:rPr>
          <w:rFonts w:ascii="Times New Roman" w:eastAsia="Times New Roman" w:hAnsi="Times New Roman" w:cs="Times New Roman"/>
          <w:sz w:val="28"/>
          <w:szCs w:val="28"/>
        </w:rPr>
      </w:pPr>
    </w:p>
    <w:tbl>
      <w:tblPr>
        <w:tblW w:w="9465" w:type="dxa"/>
        <w:tblLook w:val="04A0" w:firstRow="1" w:lastRow="0" w:firstColumn="1" w:lastColumn="0" w:noHBand="0" w:noVBand="1"/>
      </w:tblPr>
      <w:tblGrid>
        <w:gridCol w:w="4428"/>
        <w:gridCol w:w="642"/>
        <w:gridCol w:w="3786"/>
        <w:gridCol w:w="609"/>
      </w:tblGrid>
      <w:tr w:rsidR="000D0C33" w:rsidRPr="000D0C33" w:rsidTr="007A0CB5">
        <w:tc>
          <w:tcPr>
            <w:tcW w:w="5070" w:type="dxa"/>
            <w:gridSpan w:val="2"/>
            <w:hideMark/>
          </w:tcPr>
          <w:p w:rsidR="00510D28" w:rsidRPr="000D0C33" w:rsidRDefault="00510D28" w:rsidP="0099299C">
            <w:pPr>
              <w:spacing w:after="0" w:line="240" w:lineRule="auto"/>
              <w:rPr>
                <w:rFonts w:ascii="Times New Roman" w:hAnsi="Times New Roman" w:cs="Times New Roman"/>
                <w:sz w:val="28"/>
                <w:szCs w:val="28"/>
              </w:rPr>
            </w:pPr>
          </w:p>
        </w:tc>
        <w:tc>
          <w:tcPr>
            <w:tcW w:w="4395" w:type="dxa"/>
            <w:gridSpan w:val="2"/>
            <w:hideMark/>
          </w:tcPr>
          <w:p w:rsidR="0069081C" w:rsidRPr="000D0C33" w:rsidRDefault="0069081C" w:rsidP="0043726F">
            <w:pPr>
              <w:ind w:left="714" w:hanging="357"/>
              <w:rPr>
                <w:rFonts w:ascii="Times New Roman" w:hAnsi="Times New Roman" w:cs="Times New Roman"/>
                <w:b/>
                <w:sz w:val="28"/>
                <w:szCs w:val="28"/>
              </w:rPr>
            </w:pPr>
          </w:p>
          <w:p w:rsidR="00510D28" w:rsidRPr="000D0C33" w:rsidRDefault="00510D28" w:rsidP="0099299C">
            <w:pPr>
              <w:ind w:left="714" w:hanging="357"/>
              <w:jc w:val="center"/>
              <w:rPr>
                <w:rFonts w:ascii="Times New Roman" w:hAnsi="Times New Roman" w:cs="Times New Roman"/>
                <w:b/>
                <w:sz w:val="28"/>
                <w:szCs w:val="28"/>
              </w:rPr>
            </w:pPr>
          </w:p>
        </w:tc>
      </w:tr>
      <w:tr w:rsidR="0061520F" w:rsidRPr="000D0C33" w:rsidTr="007A0CB5">
        <w:tblPrEx>
          <w:tblCellMar>
            <w:left w:w="0" w:type="dxa"/>
            <w:right w:w="0" w:type="dxa"/>
          </w:tblCellMar>
        </w:tblPrEx>
        <w:trPr>
          <w:gridAfter w:val="1"/>
          <w:wAfter w:w="609" w:type="dxa"/>
        </w:trPr>
        <w:tc>
          <w:tcPr>
            <w:tcW w:w="4428" w:type="dxa"/>
            <w:tcMar>
              <w:top w:w="0" w:type="dxa"/>
              <w:left w:w="108" w:type="dxa"/>
              <w:bottom w:w="0" w:type="dxa"/>
              <w:right w:w="108" w:type="dxa"/>
            </w:tcMar>
            <w:hideMark/>
          </w:tcPr>
          <w:p w:rsidR="0061520F" w:rsidRPr="000D0C33" w:rsidRDefault="0061520F" w:rsidP="00D67BBA">
            <w:pPr>
              <w:spacing w:after="0" w:line="240" w:lineRule="auto"/>
              <w:rPr>
                <w:rFonts w:ascii="Times New Roman" w:eastAsia="Times New Roman" w:hAnsi="Times New Roman" w:cs="Times New Roman"/>
                <w:sz w:val="24"/>
                <w:szCs w:val="28"/>
              </w:rPr>
            </w:pPr>
          </w:p>
        </w:tc>
        <w:tc>
          <w:tcPr>
            <w:tcW w:w="4428" w:type="dxa"/>
            <w:gridSpan w:val="2"/>
            <w:tcMar>
              <w:top w:w="0" w:type="dxa"/>
              <w:left w:w="108" w:type="dxa"/>
              <w:bottom w:w="0" w:type="dxa"/>
              <w:right w:w="108" w:type="dxa"/>
            </w:tcMar>
            <w:hideMark/>
          </w:tcPr>
          <w:p w:rsidR="0061520F" w:rsidRPr="000D0C33" w:rsidRDefault="0061520F" w:rsidP="00D67BBA">
            <w:pPr>
              <w:spacing w:after="0" w:line="240" w:lineRule="auto"/>
              <w:jc w:val="center"/>
              <w:rPr>
                <w:rFonts w:ascii="Times New Roman" w:eastAsia="Times New Roman" w:hAnsi="Times New Roman" w:cs="Times New Roman"/>
                <w:sz w:val="28"/>
                <w:szCs w:val="28"/>
              </w:rPr>
            </w:pPr>
          </w:p>
        </w:tc>
      </w:tr>
    </w:tbl>
    <w:p w:rsidR="000B697D" w:rsidRPr="000D0C33" w:rsidRDefault="000B697D" w:rsidP="0041598D">
      <w:pPr>
        <w:shd w:val="clear" w:color="auto" w:fill="FFFFFF"/>
        <w:spacing w:after="0" w:line="360" w:lineRule="auto"/>
        <w:jc w:val="both"/>
      </w:pPr>
    </w:p>
    <w:p w:rsidR="000D0C33" w:rsidRPr="000D0C33" w:rsidRDefault="000D0C33">
      <w:pPr>
        <w:shd w:val="clear" w:color="auto" w:fill="FFFFFF"/>
        <w:spacing w:after="0" w:line="360" w:lineRule="auto"/>
        <w:jc w:val="both"/>
      </w:pPr>
    </w:p>
    <w:sectPr w:rsidR="000D0C33" w:rsidRPr="000D0C33" w:rsidSect="00050246">
      <w:footerReference w:type="default" r:id="rId9"/>
      <w:pgSz w:w="11907" w:h="16840" w:code="9"/>
      <w:pgMar w:top="96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21" w:rsidRDefault="00872521" w:rsidP="00392A3C">
      <w:pPr>
        <w:spacing w:after="0" w:line="240" w:lineRule="auto"/>
      </w:pPr>
      <w:r>
        <w:separator/>
      </w:r>
    </w:p>
  </w:endnote>
  <w:endnote w:type="continuationSeparator" w:id="0">
    <w:p w:rsidR="00872521" w:rsidRDefault="00872521" w:rsidP="0039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 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arrow">
    <w:altName w:val="Times New Roman"/>
    <w:charset w:val="00"/>
    <w:family w:val="roman"/>
    <w:pitch w:val="variable"/>
    <w:sig w:usb0="20000A87" w:usb1="08000000" w:usb2="00000008" w:usb3="00000000" w:csb0="0000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37" w:rsidRPr="005A24FC" w:rsidRDefault="00032437">
    <w:pPr>
      <w:pStyle w:val="Footer"/>
      <w:jc w:val="right"/>
      <w:rPr>
        <w:rFonts w:ascii="Times New Roman" w:hAnsi="Times New Roman"/>
      </w:rPr>
    </w:pPr>
  </w:p>
  <w:p w:rsidR="00032437" w:rsidRDefault="00032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21" w:rsidRDefault="00872521" w:rsidP="00392A3C">
      <w:pPr>
        <w:spacing w:after="0" w:line="240" w:lineRule="auto"/>
      </w:pPr>
      <w:r>
        <w:separator/>
      </w:r>
    </w:p>
  </w:footnote>
  <w:footnote w:type="continuationSeparator" w:id="0">
    <w:p w:rsidR="00872521" w:rsidRDefault="00872521" w:rsidP="00392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E0C"/>
    <w:multiLevelType w:val="hybridMultilevel"/>
    <w:tmpl w:val="5DEA7698"/>
    <w:lvl w:ilvl="0" w:tplc="B3E8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F39E4"/>
    <w:multiLevelType w:val="hybridMultilevel"/>
    <w:tmpl w:val="838C2212"/>
    <w:lvl w:ilvl="0" w:tplc="B3E8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B740B6"/>
    <w:multiLevelType w:val="hybridMultilevel"/>
    <w:tmpl w:val="D806EA04"/>
    <w:lvl w:ilvl="0" w:tplc="B3E8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82702"/>
    <w:multiLevelType w:val="hybridMultilevel"/>
    <w:tmpl w:val="5D948C5C"/>
    <w:lvl w:ilvl="0" w:tplc="B3E859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8E4FEB"/>
    <w:multiLevelType w:val="multilevel"/>
    <w:tmpl w:val="5D3AE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B077B1"/>
    <w:multiLevelType w:val="hybridMultilevel"/>
    <w:tmpl w:val="6E7E38BE"/>
    <w:lvl w:ilvl="0" w:tplc="B17C88E0">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6">
    <w:nsid w:val="4D2956FD"/>
    <w:multiLevelType w:val="hybridMultilevel"/>
    <w:tmpl w:val="05DE52F8"/>
    <w:lvl w:ilvl="0" w:tplc="F9C0F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2C538A"/>
    <w:multiLevelType w:val="hybridMultilevel"/>
    <w:tmpl w:val="D45AFAA4"/>
    <w:lvl w:ilvl="0" w:tplc="6E30B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BC3E38"/>
    <w:multiLevelType w:val="multilevel"/>
    <w:tmpl w:val="504604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0"/>
  </w:num>
  <w:num w:numId="4">
    <w:abstractNumId w:val="1"/>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0F"/>
    <w:rsid w:val="00020787"/>
    <w:rsid w:val="00032437"/>
    <w:rsid w:val="00033C3C"/>
    <w:rsid w:val="00035934"/>
    <w:rsid w:val="000400ED"/>
    <w:rsid w:val="00050246"/>
    <w:rsid w:val="000A115D"/>
    <w:rsid w:val="000B12C9"/>
    <w:rsid w:val="000B697D"/>
    <w:rsid w:val="000D0204"/>
    <w:rsid w:val="000D0892"/>
    <w:rsid w:val="000D0C33"/>
    <w:rsid w:val="000F0B39"/>
    <w:rsid w:val="000F58B0"/>
    <w:rsid w:val="001052CB"/>
    <w:rsid w:val="001206F6"/>
    <w:rsid w:val="00133E7B"/>
    <w:rsid w:val="00141EE6"/>
    <w:rsid w:val="001836DC"/>
    <w:rsid w:val="00201A46"/>
    <w:rsid w:val="00262288"/>
    <w:rsid w:val="002642A9"/>
    <w:rsid w:val="00274AD4"/>
    <w:rsid w:val="00275241"/>
    <w:rsid w:val="00282E27"/>
    <w:rsid w:val="00295AFE"/>
    <w:rsid w:val="002B07D0"/>
    <w:rsid w:val="002C3C52"/>
    <w:rsid w:val="002D3639"/>
    <w:rsid w:val="002E6A7F"/>
    <w:rsid w:val="002F366D"/>
    <w:rsid w:val="0030242B"/>
    <w:rsid w:val="00310AEE"/>
    <w:rsid w:val="003136A4"/>
    <w:rsid w:val="00330794"/>
    <w:rsid w:val="0034064E"/>
    <w:rsid w:val="0034381B"/>
    <w:rsid w:val="00347868"/>
    <w:rsid w:val="00357933"/>
    <w:rsid w:val="00357C27"/>
    <w:rsid w:val="00366E6F"/>
    <w:rsid w:val="00367986"/>
    <w:rsid w:val="0037369B"/>
    <w:rsid w:val="00374AF3"/>
    <w:rsid w:val="00384550"/>
    <w:rsid w:val="00392A3C"/>
    <w:rsid w:val="003B5E99"/>
    <w:rsid w:val="003C3D07"/>
    <w:rsid w:val="003D26F2"/>
    <w:rsid w:val="003F0564"/>
    <w:rsid w:val="0040536E"/>
    <w:rsid w:val="00405E2E"/>
    <w:rsid w:val="00406C1C"/>
    <w:rsid w:val="0041598D"/>
    <w:rsid w:val="00417E6E"/>
    <w:rsid w:val="0043726F"/>
    <w:rsid w:val="00441BA9"/>
    <w:rsid w:val="0047401E"/>
    <w:rsid w:val="00475182"/>
    <w:rsid w:val="004858AE"/>
    <w:rsid w:val="00486C96"/>
    <w:rsid w:val="00492612"/>
    <w:rsid w:val="004A2A72"/>
    <w:rsid w:val="004A6E19"/>
    <w:rsid w:val="005010B0"/>
    <w:rsid w:val="00510D28"/>
    <w:rsid w:val="00512CF2"/>
    <w:rsid w:val="005307F6"/>
    <w:rsid w:val="00551A12"/>
    <w:rsid w:val="005715EA"/>
    <w:rsid w:val="00577B0F"/>
    <w:rsid w:val="005929DF"/>
    <w:rsid w:val="005A24FC"/>
    <w:rsid w:val="005A2D33"/>
    <w:rsid w:val="005A4FC3"/>
    <w:rsid w:val="005F450C"/>
    <w:rsid w:val="0061520F"/>
    <w:rsid w:val="00622968"/>
    <w:rsid w:val="00641AC2"/>
    <w:rsid w:val="00643EF7"/>
    <w:rsid w:val="00653605"/>
    <w:rsid w:val="00665C37"/>
    <w:rsid w:val="006717D6"/>
    <w:rsid w:val="00671938"/>
    <w:rsid w:val="006828C1"/>
    <w:rsid w:val="00684BBF"/>
    <w:rsid w:val="0069081C"/>
    <w:rsid w:val="00690C62"/>
    <w:rsid w:val="006B2EBB"/>
    <w:rsid w:val="006C5C80"/>
    <w:rsid w:val="006D4B44"/>
    <w:rsid w:val="006E32DB"/>
    <w:rsid w:val="006E6CBC"/>
    <w:rsid w:val="006F0C3F"/>
    <w:rsid w:val="007224E1"/>
    <w:rsid w:val="007403A5"/>
    <w:rsid w:val="0074064B"/>
    <w:rsid w:val="007556AC"/>
    <w:rsid w:val="007747B7"/>
    <w:rsid w:val="00775336"/>
    <w:rsid w:val="00786450"/>
    <w:rsid w:val="007865F2"/>
    <w:rsid w:val="00795BF4"/>
    <w:rsid w:val="007A0CB5"/>
    <w:rsid w:val="007A17D7"/>
    <w:rsid w:val="007A43C8"/>
    <w:rsid w:val="007B4872"/>
    <w:rsid w:val="007C2628"/>
    <w:rsid w:val="007C5F08"/>
    <w:rsid w:val="007D3A44"/>
    <w:rsid w:val="0080796D"/>
    <w:rsid w:val="008143BB"/>
    <w:rsid w:val="0085590E"/>
    <w:rsid w:val="008633DD"/>
    <w:rsid w:val="008663CE"/>
    <w:rsid w:val="00872521"/>
    <w:rsid w:val="008A734C"/>
    <w:rsid w:val="008C141A"/>
    <w:rsid w:val="008C1F41"/>
    <w:rsid w:val="008E1F79"/>
    <w:rsid w:val="008F480C"/>
    <w:rsid w:val="00907EF8"/>
    <w:rsid w:val="00924AAE"/>
    <w:rsid w:val="0093041E"/>
    <w:rsid w:val="0095374F"/>
    <w:rsid w:val="0097187B"/>
    <w:rsid w:val="0099299C"/>
    <w:rsid w:val="009A534E"/>
    <w:rsid w:val="009B1BC4"/>
    <w:rsid w:val="009D38E6"/>
    <w:rsid w:val="009E59B2"/>
    <w:rsid w:val="00A07F73"/>
    <w:rsid w:val="00A134F1"/>
    <w:rsid w:val="00A3150E"/>
    <w:rsid w:val="00A431B0"/>
    <w:rsid w:val="00A44B4F"/>
    <w:rsid w:val="00A51ED1"/>
    <w:rsid w:val="00A60A87"/>
    <w:rsid w:val="00A77451"/>
    <w:rsid w:val="00A869CE"/>
    <w:rsid w:val="00A91914"/>
    <w:rsid w:val="00AA3B38"/>
    <w:rsid w:val="00AB4EE4"/>
    <w:rsid w:val="00AC0CCC"/>
    <w:rsid w:val="00AD27A2"/>
    <w:rsid w:val="00AD29AC"/>
    <w:rsid w:val="00AE64AF"/>
    <w:rsid w:val="00AF27D4"/>
    <w:rsid w:val="00AF57B9"/>
    <w:rsid w:val="00B008BB"/>
    <w:rsid w:val="00B016E3"/>
    <w:rsid w:val="00B33C28"/>
    <w:rsid w:val="00B815F2"/>
    <w:rsid w:val="00B84B5D"/>
    <w:rsid w:val="00B856E1"/>
    <w:rsid w:val="00B86E55"/>
    <w:rsid w:val="00BB164F"/>
    <w:rsid w:val="00C0530B"/>
    <w:rsid w:val="00C06C16"/>
    <w:rsid w:val="00C64A65"/>
    <w:rsid w:val="00C8684F"/>
    <w:rsid w:val="00CA1269"/>
    <w:rsid w:val="00CB29C0"/>
    <w:rsid w:val="00CB6934"/>
    <w:rsid w:val="00CC5893"/>
    <w:rsid w:val="00CD01D1"/>
    <w:rsid w:val="00CE136C"/>
    <w:rsid w:val="00CF0857"/>
    <w:rsid w:val="00CF0FD1"/>
    <w:rsid w:val="00D0448F"/>
    <w:rsid w:val="00D07707"/>
    <w:rsid w:val="00D21552"/>
    <w:rsid w:val="00D46FB0"/>
    <w:rsid w:val="00D54DC9"/>
    <w:rsid w:val="00D67BBA"/>
    <w:rsid w:val="00DA6505"/>
    <w:rsid w:val="00DA6846"/>
    <w:rsid w:val="00DB57F8"/>
    <w:rsid w:val="00DB5A35"/>
    <w:rsid w:val="00DC0F0D"/>
    <w:rsid w:val="00DE2071"/>
    <w:rsid w:val="00DF326C"/>
    <w:rsid w:val="00DF7D83"/>
    <w:rsid w:val="00E14503"/>
    <w:rsid w:val="00E166CC"/>
    <w:rsid w:val="00E16E01"/>
    <w:rsid w:val="00E32E9A"/>
    <w:rsid w:val="00E52A29"/>
    <w:rsid w:val="00E55E97"/>
    <w:rsid w:val="00E852C5"/>
    <w:rsid w:val="00EA646B"/>
    <w:rsid w:val="00EA71F0"/>
    <w:rsid w:val="00EC4761"/>
    <w:rsid w:val="00EC48CE"/>
    <w:rsid w:val="00ED2206"/>
    <w:rsid w:val="00EE0736"/>
    <w:rsid w:val="00F3205C"/>
    <w:rsid w:val="00F3531D"/>
    <w:rsid w:val="00F37B20"/>
    <w:rsid w:val="00F51DB5"/>
    <w:rsid w:val="00FC7368"/>
    <w:rsid w:val="00FE1B82"/>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0F"/>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E9A"/>
    <w:pPr>
      <w:tabs>
        <w:tab w:val="center" w:pos="4320"/>
        <w:tab w:val="right" w:pos="8640"/>
      </w:tabs>
      <w:spacing w:after="0" w:line="240" w:lineRule="auto"/>
    </w:pPr>
    <w:rPr>
      <w:rFonts w:ascii="VNI Times" w:eastAsia="Times New Roman" w:hAnsi="VNI Times" w:cs="Times New Roman"/>
      <w:sz w:val="28"/>
      <w:szCs w:val="28"/>
    </w:rPr>
  </w:style>
  <w:style w:type="character" w:customStyle="1" w:styleId="FooterChar">
    <w:name w:val="Footer Char"/>
    <w:basedOn w:val="DefaultParagraphFont"/>
    <w:link w:val="Footer"/>
    <w:uiPriority w:val="99"/>
    <w:rsid w:val="00E32E9A"/>
    <w:rPr>
      <w:rFonts w:ascii="VNI Times" w:eastAsia="Times New Roman" w:hAnsi="VNI Times" w:cs="Times New Roman"/>
      <w:szCs w:val="28"/>
    </w:rPr>
  </w:style>
  <w:style w:type="paragraph" w:styleId="ListParagraph">
    <w:name w:val="List Paragraph"/>
    <w:basedOn w:val="Normal"/>
    <w:uiPriority w:val="34"/>
    <w:qFormat/>
    <w:rsid w:val="000400ED"/>
    <w:pPr>
      <w:ind w:left="720"/>
      <w:contextualSpacing/>
    </w:pPr>
  </w:style>
  <w:style w:type="paragraph" w:styleId="NormalWeb">
    <w:name w:val="Normal (Web)"/>
    <w:basedOn w:val="Normal"/>
    <w:uiPriority w:val="99"/>
    <w:semiHidden/>
    <w:unhideWhenUsed/>
    <w:rsid w:val="0036798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CF085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F0857"/>
    <w:rPr>
      <w:rFonts w:eastAsia="Times New Roman" w:cs="Times New Roman"/>
      <w:sz w:val="24"/>
      <w:szCs w:val="24"/>
    </w:rPr>
  </w:style>
  <w:style w:type="paragraph" w:customStyle="1" w:styleId="Char1">
    <w:name w:val="Char1"/>
    <w:basedOn w:val="Normal"/>
    <w:next w:val="Normal"/>
    <w:autoRedefine/>
    <w:semiHidden/>
    <w:rsid w:val="00CF0857"/>
    <w:pPr>
      <w:spacing w:before="120" w:after="120" w:line="312" w:lineRule="auto"/>
    </w:pPr>
    <w:rPr>
      <w:rFonts w:ascii="Times New Roman" w:eastAsia="Times New Roman" w:hAnsi="Times New Roman" w:cs="Times New Roman"/>
      <w:sz w:val="28"/>
    </w:rPr>
  </w:style>
  <w:style w:type="paragraph" w:styleId="Header">
    <w:name w:val="header"/>
    <w:basedOn w:val="Normal"/>
    <w:link w:val="HeaderChar"/>
    <w:uiPriority w:val="99"/>
    <w:unhideWhenUsed/>
    <w:rsid w:val="0039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3C"/>
    <w:rPr>
      <w:rFonts w:asciiTheme="minorHAnsi" w:hAnsiTheme="minorHAnsi"/>
      <w:sz w:val="22"/>
    </w:rPr>
  </w:style>
  <w:style w:type="paragraph" w:styleId="BalloonText">
    <w:name w:val="Balloon Text"/>
    <w:basedOn w:val="Normal"/>
    <w:link w:val="BalloonTextChar"/>
    <w:uiPriority w:val="99"/>
    <w:semiHidden/>
    <w:unhideWhenUsed/>
    <w:rsid w:val="00392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3C"/>
    <w:rPr>
      <w:rFonts w:ascii="Segoe UI" w:hAnsi="Segoe UI" w:cs="Segoe UI"/>
      <w:sz w:val="18"/>
      <w:szCs w:val="18"/>
    </w:rPr>
  </w:style>
  <w:style w:type="paragraph" w:customStyle="1" w:styleId="CharCharCharChar">
    <w:name w:val="Char Char Char Char"/>
    <w:basedOn w:val="Normal"/>
    <w:rsid w:val="00050246"/>
    <w:pPr>
      <w:spacing w:before="100" w:beforeAutospacing="1" w:after="100" w:afterAutospacing="1" w:line="360" w:lineRule="exact"/>
      <w:ind w:firstLine="720"/>
      <w:jc w:val="both"/>
    </w:pPr>
    <w:rPr>
      <w:rFonts w:ascii="Arial" w:eastAsia="Times New Roman" w:hAnsi="Arial" w:cs="Arial"/>
    </w:rPr>
  </w:style>
  <w:style w:type="paragraph" w:customStyle="1" w:styleId="CharCharCharChar0">
    <w:name w:val="Char Char Char Char"/>
    <w:basedOn w:val="Normal"/>
    <w:rsid w:val="00795BF4"/>
    <w:pPr>
      <w:spacing w:before="100" w:beforeAutospacing="1" w:after="100" w:afterAutospacing="1" w:line="360" w:lineRule="exact"/>
      <w:ind w:firstLine="720"/>
      <w:jc w:val="both"/>
    </w:pPr>
    <w:rPr>
      <w:rFonts w:ascii="Arial" w:eastAsia="Times New Roman" w:hAnsi="Arial" w:cs="Arial"/>
    </w:rPr>
  </w:style>
  <w:style w:type="character" w:customStyle="1" w:styleId="Bodytext">
    <w:name w:val="Body text_"/>
    <w:basedOn w:val="DefaultParagraphFont"/>
    <w:link w:val="BodyText1"/>
    <w:rsid w:val="004858AE"/>
    <w:rPr>
      <w:rFonts w:eastAsia="Times New Roman" w:cs="Times New Roman"/>
      <w:sz w:val="25"/>
      <w:szCs w:val="25"/>
      <w:shd w:val="clear" w:color="auto" w:fill="FFFFFF"/>
    </w:rPr>
  </w:style>
  <w:style w:type="paragraph" w:customStyle="1" w:styleId="BodyText1">
    <w:name w:val="Body Text1"/>
    <w:basedOn w:val="Normal"/>
    <w:link w:val="Bodytext"/>
    <w:rsid w:val="004858AE"/>
    <w:pPr>
      <w:widowControl w:val="0"/>
      <w:shd w:val="clear" w:color="auto" w:fill="FFFFFF"/>
      <w:spacing w:before="540" w:after="60" w:line="360" w:lineRule="exact"/>
      <w:jc w:val="both"/>
    </w:pPr>
    <w:rPr>
      <w:rFonts w:ascii="Times New Roman" w:eastAsia="Times New Roman" w:hAnsi="Times New Roman" w:cs="Times New Roman"/>
      <w:sz w:val="25"/>
      <w:szCs w:val="25"/>
    </w:rPr>
  </w:style>
  <w:style w:type="character" w:customStyle="1" w:styleId="Heading2">
    <w:name w:val="Heading #2_"/>
    <w:basedOn w:val="DefaultParagraphFont"/>
    <w:link w:val="Heading20"/>
    <w:rsid w:val="00CD01D1"/>
    <w:rPr>
      <w:rFonts w:eastAsia="Times New Roman" w:cs="Times New Roman"/>
      <w:b/>
      <w:bCs/>
      <w:sz w:val="25"/>
      <w:szCs w:val="25"/>
      <w:shd w:val="clear" w:color="auto" w:fill="FFFFFF"/>
    </w:rPr>
  </w:style>
  <w:style w:type="paragraph" w:customStyle="1" w:styleId="Heading20">
    <w:name w:val="Heading #2"/>
    <w:basedOn w:val="Normal"/>
    <w:link w:val="Heading2"/>
    <w:rsid w:val="00CD01D1"/>
    <w:pPr>
      <w:widowControl w:val="0"/>
      <w:shd w:val="clear" w:color="auto" w:fill="FFFFFF"/>
      <w:spacing w:before="60" w:after="180" w:line="0" w:lineRule="atLeast"/>
      <w:ind w:firstLine="720"/>
      <w:jc w:val="both"/>
      <w:outlineLvl w:val="1"/>
    </w:pPr>
    <w:rPr>
      <w:rFonts w:ascii="Times New Roman" w:eastAsia="Times New Roman" w:hAnsi="Times New Roman" w:cs="Times New Roman"/>
      <w:b/>
      <w:bCs/>
      <w:sz w:val="25"/>
      <w:szCs w:val="25"/>
    </w:rPr>
  </w:style>
  <w:style w:type="character" w:customStyle="1" w:styleId="Bodytext4">
    <w:name w:val="Body text (4)_"/>
    <w:basedOn w:val="DefaultParagraphFont"/>
    <w:link w:val="Bodytext40"/>
    <w:rsid w:val="00CD01D1"/>
    <w:rPr>
      <w:rFonts w:eastAsia="Times New Roman" w:cs="Times New Roman"/>
      <w:b/>
      <w:bCs/>
      <w:sz w:val="27"/>
      <w:szCs w:val="27"/>
      <w:shd w:val="clear" w:color="auto" w:fill="FFFFFF"/>
    </w:rPr>
  </w:style>
  <w:style w:type="paragraph" w:customStyle="1" w:styleId="Bodytext40">
    <w:name w:val="Body text (4)"/>
    <w:basedOn w:val="Normal"/>
    <w:link w:val="Bodytext4"/>
    <w:rsid w:val="00CD01D1"/>
    <w:pPr>
      <w:widowControl w:val="0"/>
      <w:shd w:val="clear" w:color="auto" w:fill="FFFFFF"/>
      <w:spacing w:before="60" w:after="180" w:line="0" w:lineRule="atLeast"/>
      <w:ind w:firstLine="720"/>
      <w:jc w:val="both"/>
    </w:pPr>
    <w:rPr>
      <w:rFonts w:ascii="Times New Roman" w:eastAsia="Times New Roman" w:hAnsi="Times New Roman" w:cs="Times New Roman"/>
      <w:b/>
      <w:bCs/>
      <w:sz w:val="27"/>
      <w:szCs w:val="27"/>
    </w:rPr>
  </w:style>
  <w:style w:type="character" w:customStyle="1" w:styleId="BodytextBold">
    <w:name w:val="Body text + Bold"/>
    <w:basedOn w:val="Bodytext"/>
    <w:rsid w:val="00CD01D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character" w:customStyle="1" w:styleId="BodyText5">
    <w:name w:val="Body Text5"/>
    <w:basedOn w:val="Bodytext"/>
    <w:rsid w:val="006E32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paragraph" w:customStyle="1" w:styleId="BodyText6">
    <w:name w:val="Body Text6"/>
    <w:basedOn w:val="Normal"/>
    <w:rsid w:val="006E32DB"/>
    <w:pPr>
      <w:widowControl w:val="0"/>
      <w:shd w:val="clear" w:color="auto" w:fill="FFFFFF"/>
      <w:spacing w:before="360" w:after="60" w:line="341" w:lineRule="exact"/>
      <w:jc w:val="both"/>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03243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0F"/>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E9A"/>
    <w:pPr>
      <w:tabs>
        <w:tab w:val="center" w:pos="4320"/>
        <w:tab w:val="right" w:pos="8640"/>
      </w:tabs>
      <w:spacing w:after="0" w:line="240" w:lineRule="auto"/>
    </w:pPr>
    <w:rPr>
      <w:rFonts w:ascii="VNI Times" w:eastAsia="Times New Roman" w:hAnsi="VNI Times" w:cs="Times New Roman"/>
      <w:sz w:val="28"/>
      <w:szCs w:val="28"/>
    </w:rPr>
  </w:style>
  <w:style w:type="character" w:customStyle="1" w:styleId="FooterChar">
    <w:name w:val="Footer Char"/>
    <w:basedOn w:val="DefaultParagraphFont"/>
    <w:link w:val="Footer"/>
    <w:uiPriority w:val="99"/>
    <w:rsid w:val="00E32E9A"/>
    <w:rPr>
      <w:rFonts w:ascii="VNI Times" w:eastAsia="Times New Roman" w:hAnsi="VNI Times" w:cs="Times New Roman"/>
      <w:szCs w:val="28"/>
    </w:rPr>
  </w:style>
  <w:style w:type="paragraph" w:styleId="ListParagraph">
    <w:name w:val="List Paragraph"/>
    <w:basedOn w:val="Normal"/>
    <w:uiPriority w:val="34"/>
    <w:qFormat/>
    <w:rsid w:val="000400ED"/>
    <w:pPr>
      <w:ind w:left="720"/>
      <w:contextualSpacing/>
    </w:pPr>
  </w:style>
  <w:style w:type="paragraph" w:styleId="NormalWeb">
    <w:name w:val="Normal (Web)"/>
    <w:basedOn w:val="Normal"/>
    <w:uiPriority w:val="99"/>
    <w:semiHidden/>
    <w:unhideWhenUsed/>
    <w:rsid w:val="0036798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CF085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F0857"/>
    <w:rPr>
      <w:rFonts w:eastAsia="Times New Roman" w:cs="Times New Roman"/>
      <w:sz w:val="24"/>
      <w:szCs w:val="24"/>
    </w:rPr>
  </w:style>
  <w:style w:type="paragraph" w:customStyle="1" w:styleId="Char1">
    <w:name w:val="Char1"/>
    <w:basedOn w:val="Normal"/>
    <w:next w:val="Normal"/>
    <w:autoRedefine/>
    <w:semiHidden/>
    <w:rsid w:val="00CF0857"/>
    <w:pPr>
      <w:spacing w:before="120" w:after="120" w:line="312" w:lineRule="auto"/>
    </w:pPr>
    <w:rPr>
      <w:rFonts w:ascii="Times New Roman" w:eastAsia="Times New Roman" w:hAnsi="Times New Roman" w:cs="Times New Roman"/>
      <w:sz w:val="28"/>
    </w:rPr>
  </w:style>
  <w:style w:type="paragraph" w:styleId="Header">
    <w:name w:val="header"/>
    <w:basedOn w:val="Normal"/>
    <w:link w:val="HeaderChar"/>
    <w:uiPriority w:val="99"/>
    <w:unhideWhenUsed/>
    <w:rsid w:val="0039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3C"/>
    <w:rPr>
      <w:rFonts w:asciiTheme="minorHAnsi" w:hAnsiTheme="minorHAnsi"/>
      <w:sz w:val="22"/>
    </w:rPr>
  </w:style>
  <w:style w:type="paragraph" w:styleId="BalloonText">
    <w:name w:val="Balloon Text"/>
    <w:basedOn w:val="Normal"/>
    <w:link w:val="BalloonTextChar"/>
    <w:uiPriority w:val="99"/>
    <w:semiHidden/>
    <w:unhideWhenUsed/>
    <w:rsid w:val="00392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3C"/>
    <w:rPr>
      <w:rFonts w:ascii="Segoe UI" w:hAnsi="Segoe UI" w:cs="Segoe UI"/>
      <w:sz w:val="18"/>
      <w:szCs w:val="18"/>
    </w:rPr>
  </w:style>
  <w:style w:type="paragraph" w:customStyle="1" w:styleId="CharCharCharChar">
    <w:name w:val="Char Char Char Char"/>
    <w:basedOn w:val="Normal"/>
    <w:rsid w:val="00050246"/>
    <w:pPr>
      <w:spacing w:before="100" w:beforeAutospacing="1" w:after="100" w:afterAutospacing="1" w:line="360" w:lineRule="exact"/>
      <w:ind w:firstLine="720"/>
      <w:jc w:val="both"/>
    </w:pPr>
    <w:rPr>
      <w:rFonts w:ascii="Arial" w:eastAsia="Times New Roman" w:hAnsi="Arial" w:cs="Arial"/>
    </w:rPr>
  </w:style>
  <w:style w:type="paragraph" w:customStyle="1" w:styleId="CharCharCharChar0">
    <w:name w:val="Char Char Char Char"/>
    <w:basedOn w:val="Normal"/>
    <w:rsid w:val="00795BF4"/>
    <w:pPr>
      <w:spacing w:before="100" w:beforeAutospacing="1" w:after="100" w:afterAutospacing="1" w:line="360" w:lineRule="exact"/>
      <w:ind w:firstLine="720"/>
      <w:jc w:val="both"/>
    </w:pPr>
    <w:rPr>
      <w:rFonts w:ascii="Arial" w:eastAsia="Times New Roman" w:hAnsi="Arial" w:cs="Arial"/>
    </w:rPr>
  </w:style>
  <w:style w:type="character" w:customStyle="1" w:styleId="Bodytext">
    <w:name w:val="Body text_"/>
    <w:basedOn w:val="DefaultParagraphFont"/>
    <w:link w:val="BodyText1"/>
    <w:rsid w:val="004858AE"/>
    <w:rPr>
      <w:rFonts w:eastAsia="Times New Roman" w:cs="Times New Roman"/>
      <w:sz w:val="25"/>
      <w:szCs w:val="25"/>
      <w:shd w:val="clear" w:color="auto" w:fill="FFFFFF"/>
    </w:rPr>
  </w:style>
  <w:style w:type="paragraph" w:customStyle="1" w:styleId="BodyText1">
    <w:name w:val="Body Text1"/>
    <w:basedOn w:val="Normal"/>
    <w:link w:val="Bodytext"/>
    <w:rsid w:val="004858AE"/>
    <w:pPr>
      <w:widowControl w:val="0"/>
      <w:shd w:val="clear" w:color="auto" w:fill="FFFFFF"/>
      <w:spacing w:before="540" w:after="60" w:line="360" w:lineRule="exact"/>
      <w:jc w:val="both"/>
    </w:pPr>
    <w:rPr>
      <w:rFonts w:ascii="Times New Roman" w:eastAsia="Times New Roman" w:hAnsi="Times New Roman" w:cs="Times New Roman"/>
      <w:sz w:val="25"/>
      <w:szCs w:val="25"/>
    </w:rPr>
  </w:style>
  <w:style w:type="character" w:customStyle="1" w:styleId="Heading2">
    <w:name w:val="Heading #2_"/>
    <w:basedOn w:val="DefaultParagraphFont"/>
    <w:link w:val="Heading20"/>
    <w:rsid w:val="00CD01D1"/>
    <w:rPr>
      <w:rFonts w:eastAsia="Times New Roman" w:cs="Times New Roman"/>
      <w:b/>
      <w:bCs/>
      <w:sz w:val="25"/>
      <w:szCs w:val="25"/>
      <w:shd w:val="clear" w:color="auto" w:fill="FFFFFF"/>
    </w:rPr>
  </w:style>
  <w:style w:type="paragraph" w:customStyle="1" w:styleId="Heading20">
    <w:name w:val="Heading #2"/>
    <w:basedOn w:val="Normal"/>
    <w:link w:val="Heading2"/>
    <w:rsid w:val="00CD01D1"/>
    <w:pPr>
      <w:widowControl w:val="0"/>
      <w:shd w:val="clear" w:color="auto" w:fill="FFFFFF"/>
      <w:spacing w:before="60" w:after="180" w:line="0" w:lineRule="atLeast"/>
      <w:ind w:firstLine="720"/>
      <w:jc w:val="both"/>
      <w:outlineLvl w:val="1"/>
    </w:pPr>
    <w:rPr>
      <w:rFonts w:ascii="Times New Roman" w:eastAsia="Times New Roman" w:hAnsi="Times New Roman" w:cs="Times New Roman"/>
      <w:b/>
      <w:bCs/>
      <w:sz w:val="25"/>
      <w:szCs w:val="25"/>
    </w:rPr>
  </w:style>
  <w:style w:type="character" w:customStyle="1" w:styleId="Bodytext4">
    <w:name w:val="Body text (4)_"/>
    <w:basedOn w:val="DefaultParagraphFont"/>
    <w:link w:val="Bodytext40"/>
    <w:rsid w:val="00CD01D1"/>
    <w:rPr>
      <w:rFonts w:eastAsia="Times New Roman" w:cs="Times New Roman"/>
      <w:b/>
      <w:bCs/>
      <w:sz w:val="27"/>
      <w:szCs w:val="27"/>
      <w:shd w:val="clear" w:color="auto" w:fill="FFFFFF"/>
    </w:rPr>
  </w:style>
  <w:style w:type="paragraph" w:customStyle="1" w:styleId="Bodytext40">
    <w:name w:val="Body text (4)"/>
    <w:basedOn w:val="Normal"/>
    <w:link w:val="Bodytext4"/>
    <w:rsid w:val="00CD01D1"/>
    <w:pPr>
      <w:widowControl w:val="0"/>
      <w:shd w:val="clear" w:color="auto" w:fill="FFFFFF"/>
      <w:spacing w:before="60" w:after="180" w:line="0" w:lineRule="atLeast"/>
      <w:ind w:firstLine="720"/>
      <w:jc w:val="both"/>
    </w:pPr>
    <w:rPr>
      <w:rFonts w:ascii="Times New Roman" w:eastAsia="Times New Roman" w:hAnsi="Times New Roman" w:cs="Times New Roman"/>
      <w:b/>
      <w:bCs/>
      <w:sz w:val="27"/>
      <w:szCs w:val="27"/>
    </w:rPr>
  </w:style>
  <w:style w:type="character" w:customStyle="1" w:styleId="BodytextBold">
    <w:name w:val="Body text + Bold"/>
    <w:basedOn w:val="Bodytext"/>
    <w:rsid w:val="00CD01D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character" w:customStyle="1" w:styleId="BodyText5">
    <w:name w:val="Body Text5"/>
    <w:basedOn w:val="Bodytext"/>
    <w:rsid w:val="006E32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paragraph" w:customStyle="1" w:styleId="BodyText6">
    <w:name w:val="Body Text6"/>
    <w:basedOn w:val="Normal"/>
    <w:rsid w:val="006E32DB"/>
    <w:pPr>
      <w:widowControl w:val="0"/>
      <w:shd w:val="clear" w:color="auto" w:fill="FFFFFF"/>
      <w:spacing w:before="360" w:after="60" w:line="341" w:lineRule="exact"/>
      <w:jc w:val="both"/>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03243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861">
      <w:bodyDiv w:val="1"/>
      <w:marLeft w:val="0"/>
      <w:marRight w:val="0"/>
      <w:marTop w:val="0"/>
      <w:marBottom w:val="0"/>
      <w:divBdr>
        <w:top w:val="none" w:sz="0" w:space="0" w:color="auto"/>
        <w:left w:val="none" w:sz="0" w:space="0" w:color="auto"/>
        <w:bottom w:val="none" w:sz="0" w:space="0" w:color="auto"/>
        <w:right w:val="none" w:sz="0" w:space="0" w:color="auto"/>
      </w:divBdr>
    </w:div>
    <w:div w:id="369963239">
      <w:bodyDiv w:val="1"/>
      <w:marLeft w:val="0"/>
      <w:marRight w:val="0"/>
      <w:marTop w:val="0"/>
      <w:marBottom w:val="0"/>
      <w:divBdr>
        <w:top w:val="none" w:sz="0" w:space="0" w:color="auto"/>
        <w:left w:val="none" w:sz="0" w:space="0" w:color="auto"/>
        <w:bottom w:val="none" w:sz="0" w:space="0" w:color="auto"/>
        <w:right w:val="none" w:sz="0" w:space="0" w:color="auto"/>
      </w:divBdr>
    </w:div>
    <w:div w:id="603999685">
      <w:bodyDiv w:val="1"/>
      <w:marLeft w:val="0"/>
      <w:marRight w:val="0"/>
      <w:marTop w:val="0"/>
      <w:marBottom w:val="0"/>
      <w:divBdr>
        <w:top w:val="none" w:sz="0" w:space="0" w:color="auto"/>
        <w:left w:val="none" w:sz="0" w:space="0" w:color="auto"/>
        <w:bottom w:val="none" w:sz="0" w:space="0" w:color="auto"/>
        <w:right w:val="none" w:sz="0" w:space="0" w:color="auto"/>
      </w:divBdr>
    </w:div>
    <w:div w:id="843325029">
      <w:bodyDiv w:val="1"/>
      <w:marLeft w:val="0"/>
      <w:marRight w:val="0"/>
      <w:marTop w:val="0"/>
      <w:marBottom w:val="0"/>
      <w:divBdr>
        <w:top w:val="none" w:sz="0" w:space="0" w:color="auto"/>
        <w:left w:val="none" w:sz="0" w:space="0" w:color="auto"/>
        <w:bottom w:val="none" w:sz="0" w:space="0" w:color="auto"/>
        <w:right w:val="none" w:sz="0" w:space="0" w:color="auto"/>
      </w:divBdr>
    </w:div>
    <w:div w:id="930119164">
      <w:bodyDiv w:val="1"/>
      <w:marLeft w:val="0"/>
      <w:marRight w:val="0"/>
      <w:marTop w:val="0"/>
      <w:marBottom w:val="0"/>
      <w:divBdr>
        <w:top w:val="none" w:sz="0" w:space="0" w:color="auto"/>
        <w:left w:val="none" w:sz="0" w:space="0" w:color="auto"/>
        <w:bottom w:val="none" w:sz="0" w:space="0" w:color="auto"/>
        <w:right w:val="none" w:sz="0" w:space="0" w:color="auto"/>
      </w:divBdr>
    </w:div>
    <w:div w:id="1217664645">
      <w:bodyDiv w:val="1"/>
      <w:marLeft w:val="0"/>
      <w:marRight w:val="0"/>
      <w:marTop w:val="0"/>
      <w:marBottom w:val="0"/>
      <w:divBdr>
        <w:top w:val="none" w:sz="0" w:space="0" w:color="auto"/>
        <w:left w:val="none" w:sz="0" w:space="0" w:color="auto"/>
        <w:bottom w:val="none" w:sz="0" w:space="0" w:color="auto"/>
        <w:right w:val="none" w:sz="0" w:space="0" w:color="auto"/>
      </w:divBdr>
    </w:div>
    <w:div w:id="1388608799">
      <w:bodyDiv w:val="1"/>
      <w:marLeft w:val="0"/>
      <w:marRight w:val="0"/>
      <w:marTop w:val="0"/>
      <w:marBottom w:val="0"/>
      <w:divBdr>
        <w:top w:val="none" w:sz="0" w:space="0" w:color="auto"/>
        <w:left w:val="none" w:sz="0" w:space="0" w:color="auto"/>
        <w:bottom w:val="none" w:sz="0" w:space="0" w:color="auto"/>
        <w:right w:val="none" w:sz="0" w:space="0" w:color="auto"/>
      </w:divBdr>
    </w:div>
    <w:div w:id="1913810915">
      <w:bodyDiv w:val="1"/>
      <w:marLeft w:val="0"/>
      <w:marRight w:val="0"/>
      <w:marTop w:val="0"/>
      <w:marBottom w:val="0"/>
      <w:divBdr>
        <w:top w:val="none" w:sz="0" w:space="0" w:color="auto"/>
        <w:left w:val="none" w:sz="0" w:space="0" w:color="auto"/>
        <w:bottom w:val="none" w:sz="0" w:space="0" w:color="auto"/>
        <w:right w:val="none" w:sz="0" w:space="0" w:color="auto"/>
      </w:divBdr>
    </w:div>
    <w:div w:id="2019848019">
      <w:bodyDiv w:val="1"/>
      <w:marLeft w:val="0"/>
      <w:marRight w:val="0"/>
      <w:marTop w:val="0"/>
      <w:marBottom w:val="0"/>
      <w:divBdr>
        <w:top w:val="none" w:sz="0" w:space="0" w:color="auto"/>
        <w:left w:val="none" w:sz="0" w:space="0" w:color="auto"/>
        <w:bottom w:val="none" w:sz="0" w:space="0" w:color="auto"/>
        <w:right w:val="none" w:sz="0" w:space="0" w:color="auto"/>
      </w:divBdr>
    </w:div>
    <w:div w:id="20523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2422-BFF9-4500-9C52-3C45E278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User</cp:lastModifiedBy>
  <cp:revision>2</cp:revision>
  <cp:lastPrinted>2018-06-05T07:16:00Z</cp:lastPrinted>
  <dcterms:created xsi:type="dcterms:W3CDTF">2022-02-22T07:52:00Z</dcterms:created>
  <dcterms:modified xsi:type="dcterms:W3CDTF">2022-02-22T07:52:00Z</dcterms:modified>
</cp:coreProperties>
</file>